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C69" w:rsidRDefault="00200C69" w:rsidP="005D6E3F">
      <w:pPr>
        <w:pStyle w:val="a6"/>
        <w:rPr>
          <w:rFonts w:ascii="Times New Roman" w:hAnsi="Times New Roman"/>
          <w:b/>
          <w:sz w:val="24"/>
          <w:szCs w:val="24"/>
        </w:rPr>
      </w:pPr>
    </w:p>
    <w:p w:rsidR="00D35524" w:rsidRPr="00D35524" w:rsidRDefault="00D35524" w:rsidP="00D35524">
      <w:pPr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5524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УЧРЕЖДЕНИЕ-</w:t>
      </w:r>
    </w:p>
    <w:p w:rsidR="00D35524" w:rsidRPr="00D35524" w:rsidRDefault="00D35524" w:rsidP="00D35524">
      <w:pPr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35524">
        <w:rPr>
          <w:rFonts w:ascii="Times New Roman" w:hAnsi="Times New Roman"/>
          <w:b/>
          <w:bCs/>
          <w:color w:val="000000"/>
          <w:sz w:val="24"/>
          <w:szCs w:val="24"/>
        </w:rPr>
        <w:t>СРЕДНЯЯ ОБЩЕОБРАЗОВАТЕЛЬНАЯ ШКОЛА с. НОВИКОВКИ АСИНОВСКОГО РАЙОНА ТОМСКОЙ ОБЛАСТИ</w:t>
      </w:r>
    </w:p>
    <w:p w:rsidR="00D35524" w:rsidRPr="00D35524" w:rsidRDefault="00D35524" w:rsidP="00D35524">
      <w:pPr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5524">
        <w:rPr>
          <w:rFonts w:ascii="Times New Roman" w:hAnsi="Times New Roman"/>
          <w:b/>
          <w:sz w:val="24"/>
          <w:szCs w:val="24"/>
        </w:rPr>
        <w:t xml:space="preserve">(МБОУ-СОШ с. </w:t>
      </w:r>
      <w:proofErr w:type="spellStart"/>
      <w:r w:rsidRPr="00D35524">
        <w:rPr>
          <w:rFonts w:ascii="Times New Roman" w:hAnsi="Times New Roman"/>
          <w:b/>
          <w:sz w:val="24"/>
          <w:szCs w:val="24"/>
        </w:rPr>
        <w:t>Новиковки</w:t>
      </w:r>
      <w:proofErr w:type="spellEnd"/>
      <w:r w:rsidRPr="00D3552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35524">
        <w:rPr>
          <w:rFonts w:ascii="Times New Roman" w:hAnsi="Times New Roman"/>
          <w:b/>
          <w:sz w:val="24"/>
          <w:szCs w:val="24"/>
        </w:rPr>
        <w:t>Асиновского</w:t>
      </w:r>
      <w:proofErr w:type="spellEnd"/>
      <w:r w:rsidRPr="00D35524">
        <w:rPr>
          <w:rFonts w:ascii="Times New Roman" w:hAnsi="Times New Roman"/>
          <w:b/>
          <w:sz w:val="24"/>
          <w:szCs w:val="24"/>
        </w:rPr>
        <w:t xml:space="preserve"> района Томской области)</w:t>
      </w: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pacing w:val="5"/>
          <w:sz w:val="24"/>
          <w:szCs w:val="24"/>
          <w:lang w:eastAsia="en-US"/>
        </w:rPr>
      </w:pPr>
    </w:p>
    <w:p w:rsidR="00D35524" w:rsidRPr="00D35524" w:rsidRDefault="00D35524" w:rsidP="00D355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000000"/>
          <w:spacing w:val="5"/>
          <w:sz w:val="24"/>
          <w:szCs w:val="24"/>
          <w:lang w:eastAsia="en-US"/>
        </w:rPr>
      </w:pPr>
    </w:p>
    <w:p w:rsidR="00D35524" w:rsidRPr="00D35524" w:rsidRDefault="00D35524" w:rsidP="00D355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000000"/>
          <w:spacing w:val="5"/>
          <w:sz w:val="24"/>
          <w:szCs w:val="24"/>
          <w:lang w:eastAsia="en-US"/>
        </w:rPr>
      </w:pPr>
    </w:p>
    <w:p w:rsidR="00D35524" w:rsidRPr="00D35524" w:rsidRDefault="00D35524" w:rsidP="00D35524">
      <w:pPr>
        <w:tabs>
          <w:tab w:val="left" w:pos="3179"/>
        </w:tabs>
        <w:autoSpaceDN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35524">
        <w:rPr>
          <w:rFonts w:ascii="Times New Roman" w:hAnsi="Times New Roman"/>
          <w:b/>
          <w:sz w:val="24"/>
          <w:szCs w:val="24"/>
        </w:rPr>
        <w:t>Рассмотрена                                                                                    Утверждена</w:t>
      </w:r>
    </w:p>
    <w:p w:rsidR="00D35524" w:rsidRPr="00D35524" w:rsidRDefault="00D35524" w:rsidP="00D35524">
      <w:pPr>
        <w:tabs>
          <w:tab w:val="left" w:pos="3179"/>
        </w:tabs>
        <w:autoSpaceDN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35524">
        <w:rPr>
          <w:rFonts w:ascii="Times New Roman" w:hAnsi="Times New Roman"/>
          <w:sz w:val="24"/>
          <w:szCs w:val="24"/>
        </w:rPr>
        <w:t>на заседании МО учителей                                      приказом №____________</w:t>
      </w:r>
    </w:p>
    <w:p w:rsidR="00D35524" w:rsidRPr="00D35524" w:rsidRDefault="00D35524" w:rsidP="00D35524">
      <w:pPr>
        <w:tabs>
          <w:tab w:val="left" w:pos="3179"/>
        </w:tabs>
        <w:autoSpaceDN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35524">
        <w:rPr>
          <w:rFonts w:ascii="Times New Roman" w:hAnsi="Times New Roman"/>
          <w:sz w:val="24"/>
          <w:szCs w:val="24"/>
        </w:rPr>
        <w:t>________________________________                     от « ___»______________20____г.</w:t>
      </w:r>
    </w:p>
    <w:p w:rsidR="00D35524" w:rsidRPr="00D35524" w:rsidRDefault="00D35524" w:rsidP="00D35524">
      <w:pPr>
        <w:tabs>
          <w:tab w:val="left" w:pos="3179"/>
        </w:tabs>
        <w:autoSpaceDN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35524">
        <w:rPr>
          <w:rFonts w:ascii="Times New Roman" w:hAnsi="Times New Roman"/>
          <w:sz w:val="24"/>
          <w:szCs w:val="24"/>
        </w:rPr>
        <w:t xml:space="preserve">________________________________                    Директор____________ А. А. </w:t>
      </w:r>
      <w:proofErr w:type="spellStart"/>
      <w:r w:rsidRPr="00D35524">
        <w:rPr>
          <w:rFonts w:ascii="Times New Roman" w:hAnsi="Times New Roman"/>
          <w:sz w:val="24"/>
          <w:szCs w:val="24"/>
        </w:rPr>
        <w:t>Кирилкина</w:t>
      </w:r>
      <w:proofErr w:type="spellEnd"/>
    </w:p>
    <w:p w:rsidR="00D35524" w:rsidRPr="00D35524" w:rsidRDefault="00D35524" w:rsidP="00D35524">
      <w:pPr>
        <w:tabs>
          <w:tab w:val="left" w:pos="3179"/>
        </w:tabs>
        <w:autoSpaceDN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35524">
        <w:rPr>
          <w:rFonts w:ascii="Times New Roman" w:hAnsi="Times New Roman"/>
          <w:sz w:val="24"/>
          <w:szCs w:val="24"/>
        </w:rPr>
        <w:t xml:space="preserve">протокол № ______ </w:t>
      </w:r>
    </w:p>
    <w:p w:rsidR="00D35524" w:rsidRPr="00D35524" w:rsidRDefault="00D35524" w:rsidP="00D35524">
      <w:pPr>
        <w:tabs>
          <w:tab w:val="left" w:pos="3179"/>
        </w:tabs>
        <w:autoSpaceDN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35524">
        <w:rPr>
          <w:rFonts w:ascii="Times New Roman" w:hAnsi="Times New Roman"/>
          <w:sz w:val="24"/>
          <w:szCs w:val="24"/>
        </w:rPr>
        <w:t>от «____» _____________ 20____ г.</w:t>
      </w:r>
    </w:p>
    <w:p w:rsidR="00D35524" w:rsidRPr="00D35524" w:rsidRDefault="00D35524" w:rsidP="00D35524">
      <w:pPr>
        <w:tabs>
          <w:tab w:val="left" w:pos="3179"/>
        </w:tabs>
        <w:autoSpaceDN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35524">
        <w:rPr>
          <w:rFonts w:ascii="Times New Roman" w:hAnsi="Times New Roman"/>
          <w:sz w:val="24"/>
          <w:szCs w:val="24"/>
        </w:rPr>
        <w:t xml:space="preserve">руководитель МО </w:t>
      </w:r>
    </w:p>
    <w:p w:rsidR="00D35524" w:rsidRPr="00D35524" w:rsidRDefault="00D35524" w:rsidP="00D35524">
      <w:pPr>
        <w:tabs>
          <w:tab w:val="left" w:pos="3179"/>
        </w:tabs>
        <w:autoSpaceDN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35524">
        <w:rPr>
          <w:rFonts w:ascii="Times New Roman" w:hAnsi="Times New Roman"/>
          <w:sz w:val="24"/>
          <w:szCs w:val="24"/>
        </w:rPr>
        <w:t>_________ / ___________________/</w:t>
      </w: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tabs>
          <w:tab w:val="left" w:pos="3720"/>
          <w:tab w:val="left" w:pos="4260"/>
          <w:tab w:val="center" w:pos="5244"/>
          <w:tab w:val="left" w:pos="7305"/>
        </w:tabs>
        <w:autoSpaceDN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35524">
        <w:rPr>
          <w:rFonts w:ascii="Times New Roman" w:hAnsi="Times New Roman"/>
          <w:b/>
          <w:sz w:val="24"/>
          <w:szCs w:val="24"/>
        </w:rPr>
        <w:t>Согласована</w:t>
      </w:r>
    </w:p>
    <w:p w:rsidR="00D35524" w:rsidRPr="00D35524" w:rsidRDefault="00D35524" w:rsidP="00D35524">
      <w:pPr>
        <w:tabs>
          <w:tab w:val="left" w:pos="3720"/>
          <w:tab w:val="left" w:pos="4260"/>
          <w:tab w:val="center" w:pos="5244"/>
          <w:tab w:val="left" w:pos="7305"/>
        </w:tabs>
        <w:autoSpaceDN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35524">
        <w:rPr>
          <w:rFonts w:ascii="Times New Roman" w:hAnsi="Times New Roman"/>
          <w:sz w:val="24"/>
          <w:szCs w:val="24"/>
        </w:rPr>
        <w:t xml:space="preserve">Заместитель директора </w:t>
      </w:r>
    </w:p>
    <w:p w:rsidR="00D35524" w:rsidRPr="00D35524" w:rsidRDefault="00D35524" w:rsidP="00D35524">
      <w:pPr>
        <w:tabs>
          <w:tab w:val="left" w:pos="3720"/>
          <w:tab w:val="left" w:pos="4260"/>
          <w:tab w:val="center" w:pos="5244"/>
          <w:tab w:val="left" w:pos="7305"/>
        </w:tabs>
        <w:autoSpaceDN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35524">
        <w:rPr>
          <w:rFonts w:ascii="Times New Roman" w:hAnsi="Times New Roman"/>
          <w:sz w:val="24"/>
          <w:szCs w:val="24"/>
        </w:rPr>
        <w:t>по учебно-воспитательной работе</w:t>
      </w: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D35524">
        <w:rPr>
          <w:rFonts w:ascii="Times New Roman" w:hAnsi="Times New Roman"/>
          <w:sz w:val="24"/>
          <w:szCs w:val="24"/>
        </w:rPr>
        <w:t>____________ Е.А. Андреева</w:t>
      </w: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autoSpaceDN w:val="0"/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355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   РАБОЧАЯ ПРОГРАММА</w:t>
      </w:r>
    </w:p>
    <w:p w:rsidR="00D35524" w:rsidRPr="00D35524" w:rsidRDefault="00D35524" w:rsidP="00D35524">
      <w:pPr>
        <w:autoSpaceDN w:val="0"/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355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       По ОБЖ</w:t>
      </w:r>
    </w:p>
    <w:p w:rsidR="00D35524" w:rsidRPr="00D35524" w:rsidRDefault="00D35524" w:rsidP="00D355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13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35524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</w:t>
      </w:r>
      <w:r w:rsidRPr="00D355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10</w:t>
      </w:r>
      <w:r w:rsidRPr="00D355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класс</w:t>
      </w: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D35524">
        <w:rPr>
          <w:rFonts w:ascii="Times New Roman" w:hAnsi="Times New Roman"/>
          <w:bCs/>
          <w:color w:val="000000" w:themeColor="text1"/>
          <w:sz w:val="24"/>
          <w:szCs w:val="24"/>
        </w:rPr>
        <w:t>Общее количество часов – 34 часа (1 час в неделю)</w:t>
      </w: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D35524">
        <w:rPr>
          <w:rFonts w:ascii="Times New Roman" w:hAnsi="Times New Roman"/>
          <w:b/>
          <w:bCs/>
          <w:color w:val="333333"/>
          <w:sz w:val="24"/>
          <w:szCs w:val="24"/>
        </w:rPr>
        <w:t xml:space="preserve">                              </w:t>
      </w: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D35524">
        <w:rPr>
          <w:rFonts w:ascii="Times New Roman" w:hAnsi="Times New Roman"/>
          <w:b/>
          <w:bCs/>
          <w:color w:val="333333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D35524">
        <w:rPr>
          <w:rFonts w:ascii="Times New Roman" w:hAnsi="Times New Roman"/>
          <w:b/>
          <w:bCs/>
          <w:color w:val="333333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D35524">
        <w:rPr>
          <w:rFonts w:ascii="Times New Roman" w:hAnsi="Times New Roman"/>
          <w:b/>
          <w:bCs/>
          <w:color w:val="333333"/>
          <w:sz w:val="24"/>
          <w:szCs w:val="24"/>
        </w:rPr>
        <w:t xml:space="preserve">                                                                                                   </w:t>
      </w:r>
      <w:r w:rsidRPr="00D35524">
        <w:rPr>
          <w:rFonts w:ascii="Times New Roman" w:eastAsia="Calibri" w:hAnsi="Times New Roman"/>
          <w:sz w:val="24"/>
          <w:szCs w:val="24"/>
          <w:lang w:eastAsia="en-US"/>
        </w:rPr>
        <w:t xml:space="preserve">Составил:   учитель Шевчук А.В.            </w:t>
      </w: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D35524">
        <w:rPr>
          <w:rFonts w:ascii="Times New Roman" w:eastAsia="Calibri" w:hAnsi="Times New Roman"/>
          <w:b/>
          <w:sz w:val="24"/>
          <w:szCs w:val="24"/>
          <w:lang w:eastAsia="en-US"/>
        </w:rPr>
        <w:t>2019-2020 учебный год</w:t>
      </w:r>
    </w:p>
    <w:p w:rsidR="00D35524" w:rsidRPr="00D35524" w:rsidRDefault="00D35524" w:rsidP="00D35524">
      <w:pPr>
        <w:shd w:val="clear" w:color="auto" w:fill="FFFFFF"/>
        <w:autoSpaceDN w:val="0"/>
        <w:spacing w:after="0" w:line="30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00C69" w:rsidRPr="00D35524" w:rsidRDefault="00D35524" w:rsidP="00D35524">
      <w:pPr>
        <w:autoSpaceDN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35524">
        <w:rPr>
          <w:rFonts w:ascii="Times New Roman" w:hAnsi="Times New Roman"/>
          <w:b/>
          <w:bCs/>
          <w:color w:val="333333"/>
          <w:sz w:val="24"/>
          <w:szCs w:val="24"/>
        </w:rPr>
        <w:t xml:space="preserve">                       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                             </w:t>
      </w:r>
    </w:p>
    <w:p w:rsidR="005D6E3F" w:rsidRPr="005D6E3F" w:rsidRDefault="00200C69" w:rsidP="00200C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0C69">
        <w:rPr>
          <w:rFonts w:ascii="Times New Roman" w:hAnsi="Times New Roman"/>
          <w:b/>
          <w:sz w:val="24"/>
          <w:szCs w:val="24"/>
        </w:rPr>
        <w:lastRenderedPageBreak/>
        <w:t xml:space="preserve">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D35524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bookmarkStart w:id="0" w:name="_GoBack"/>
      <w:bookmarkEnd w:id="0"/>
      <w:r w:rsidR="005D6E3F">
        <w:rPr>
          <w:rFonts w:ascii="Times New Roman" w:hAnsi="Times New Roman"/>
          <w:b/>
          <w:sz w:val="24"/>
          <w:szCs w:val="24"/>
        </w:rPr>
        <w:t xml:space="preserve"> </w:t>
      </w:r>
      <w:r w:rsidR="005D6E3F" w:rsidRPr="005D6E3F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5D6E3F" w:rsidRPr="005D6E3F" w:rsidRDefault="005D6E3F" w:rsidP="005D6E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D6E3F">
        <w:rPr>
          <w:rFonts w:ascii="Times New Roman" w:hAnsi="Times New Roman"/>
          <w:sz w:val="24"/>
          <w:szCs w:val="24"/>
        </w:rPr>
        <w:t xml:space="preserve">   Рабочая  программа по основам безопасности жизнедеятельности (ОБЖ) для 10 класса разработана в соответствии с положениями Конституции Российской Федерации и федеральными законами Российской Федерации в области безопасности жизнедеятельности на основе Федерального компонента государственного стандарта </w:t>
      </w:r>
      <w:proofErr w:type="gramStart"/>
      <w:r w:rsidRPr="005D6E3F">
        <w:rPr>
          <w:rFonts w:ascii="Times New Roman" w:hAnsi="Times New Roman"/>
          <w:sz w:val="24"/>
          <w:szCs w:val="24"/>
        </w:rPr>
        <w:t>по</w:t>
      </w:r>
      <w:proofErr w:type="gramEnd"/>
      <w:r w:rsidRPr="005D6E3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D6E3F">
        <w:rPr>
          <w:rFonts w:ascii="Times New Roman" w:hAnsi="Times New Roman"/>
          <w:sz w:val="24"/>
          <w:szCs w:val="24"/>
        </w:rPr>
        <w:t>основами</w:t>
      </w:r>
      <w:proofErr w:type="gramEnd"/>
      <w:r w:rsidRPr="005D6E3F">
        <w:rPr>
          <w:rFonts w:ascii="Times New Roman" w:hAnsi="Times New Roman"/>
          <w:sz w:val="24"/>
          <w:szCs w:val="24"/>
        </w:rPr>
        <w:t xml:space="preserve"> безопасности жизнедеятельности. Рабочая программа разработана на основе   Программы общеобразовательных  учреждений «Основы безопасности жизнедеятельности» для 10–11-х классов. Авторы: </w:t>
      </w:r>
      <w:proofErr w:type="spellStart"/>
      <w:r w:rsidRPr="005D6E3F">
        <w:rPr>
          <w:rFonts w:ascii="Times New Roman" w:hAnsi="Times New Roman"/>
          <w:sz w:val="24"/>
          <w:szCs w:val="24"/>
        </w:rPr>
        <w:t>А.Т.Смирнов</w:t>
      </w:r>
      <w:proofErr w:type="spellEnd"/>
      <w:r w:rsidRPr="005D6E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6E3F">
        <w:rPr>
          <w:rFonts w:ascii="Times New Roman" w:hAnsi="Times New Roman"/>
          <w:sz w:val="24"/>
          <w:szCs w:val="24"/>
        </w:rPr>
        <w:t>Б.О.Хренников</w:t>
      </w:r>
      <w:proofErr w:type="spellEnd"/>
      <w:r w:rsidRPr="005D6E3F">
        <w:rPr>
          <w:rFonts w:ascii="Times New Roman" w:hAnsi="Times New Roman"/>
          <w:sz w:val="24"/>
          <w:szCs w:val="24"/>
        </w:rPr>
        <w:t xml:space="preserve">, М.: Просвещение, </w:t>
      </w:r>
      <w:smartTag w:uri="urn:schemas-microsoft-com:office:smarttags" w:element="metricconverter">
        <w:smartTagPr>
          <w:attr w:name="ProductID" w:val="2012 г"/>
        </w:smartTagPr>
        <w:r w:rsidRPr="005D6E3F">
          <w:rPr>
            <w:rFonts w:ascii="Times New Roman" w:hAnsi="Times New Roman"/>
            <w:sz w:val="24"/>
            <w:szCs w:val="24"/>
          </w:rPr>
          <w:t>2012 г</w:t>
        </w:r>
      </w:smartTag>
      <w:r w:rsidRPr="005D6E3F">
        <w:rPr>
          <w:rFonts w:ascii="Times New Roman" w:hAnsi="Times New Roman"/>
          <w:sz w:val="24"/>
          <w:szCs w:val="24"/>
        </w:rPr>
        <w:t>.</w:t>
      </w:r>
    </w:p>
    <w:p w:rsidR="005D6E3F" w:rsidRPr="005D6E3F" w:rsidRDefault="005D6E3F" w:rsidP="005D6E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z w:val="24"/>
          <w:szCs w:val="24"/>
        </w:rPr>
        <w:t xml:space="preserve">             При разработке программы были учтены требования, отраженные в Концепции государственных стандартов общего образования второго поколения.</w:t>
      </w:r>
    </w:p>
    <w:p w:rsidR="005D6E3F" w:rsidRPr="005D6E3F" w:rsidRDefault="005D6E3F" w:rsidP="005D6E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 w:rsidRPr="005D6E3F">
        <w:rPr>
          <w:rFonts w:ascii="Times New Roman" w:hAnsi="Times New Roman"/>
          <w:sz w:val="24"/>
          <w:szCs w:val="24"/>
        </w:rPr>
        <w:t>Программа разработана с учетом комплексного подхода к формированию у обучаемых современного уровня культуры безопасности и подготовки их к военной службе при модульной структуре содержания курса «Основы безопасности жизнедеятельности».</w:t>
      </w:r>
      <w:proofErr w:type="gramEnd"/>
      <w:r w:rsidRPr="005D6E3F">
        <w:rPr>
          <w:rFonts w:ascii="Times New Roman" w:hAnsi="Times New Roman"/>
          <w:sz w:val="24"/>
          <w:szCs w:val="24"/>
        </w:rPr>
        <w:t xml:space="preserve"> Под учебным модулем следует понимать конструктивно завершенную часть курса, основанную на его методологии и включающую в себя такой объем учебного материала, который позволяет использовать его как самостоятельный учебный компонент системы курса «Основы безопасности жизнедеятельности».</w:t>
      </w:r>
    </w:p>
    <w:p w:rsidR="005D6E3F" w:rsidRPr="005D6E3F" w:rsidRDefault="005D6E3F" w:rsidP="005D6E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z w:val="24"/>
          <w:szCs w:val="24"/>
        </w:rPr>
        <w:t xml:space="preserve">Структура курса ОБЖ при модульном построении содержания образования включает в себя три учебных модуля и шесть разделов. </w:t>
      </w:r>
    </w:p>
    <w:p w:rsidR="005D6E3F" w:rsidRPr="005D6E3F" w:rsidRDefault="005D6E3F" w:rsidP="005D6E3F">
      <w:pPr>
        <w:jc w:val="both"/>
        <w:rPr>
          <w:rFonts w:ascii="Times New Roman" w:hAnsi="Times New Roman"/>
          <w:b/>
          <w:sz w:val="26"/>
          <w:szCs w:val="26"/>
        </w:rPr>
      </w:pPr>
      <w:r w:rsidRPr="005D6E3F">
        <w:rPr>
          <w:rFonts w:ascii="Times New Roman" w:hAnsi="Times New Roman"/>
          <w:sz w:val="24"/>
          <w:szCs w:val="24"/>
        </w:rPr>
        <w:t xml:space="preserve">      </w:t>
      </w:r>
      <w:r w:rsidRPr="005D6E3F">
        <w:rPr>
          <w:rFonts w:ascii="Times New Roman" w:hAnsi="Times New Roman"/>
          <w:b/>
          <w:sz w:val="26"/>
          <w:szCs w:val="26"/>
        </w:rPr>
        <w:t>Модуль 1. Основы безопасности личности, общества и государства.</w:t>
      </w:r>
    </w:p>
    <w:p w:rsidR="005D6E3F" w:rsidRPr="005D6E3F" w:rsidRDefault="005D6E3F" w:rsidP="005D6E3F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5D6E3F">
        <w:rPr>
          <w:rFonts w:ascii="Times New Roman" w:hAnsi="Times New Roman"/>
          <w:sz w:val="26"/>
          <w:szCs w:val="26"/>
        </w:rPr>
        <w:t>Раздел 1. Основы комплексной безопасности.</w:t>
      </w:r>
    </w:p>
    <w:p w:rsidR="005D6E3F" w:rsidRPr="005D6E3F" w:rsidRDefault="005D6E3F" w:rsidP="005D6E3F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5D6E3F">
        <w:rPr>
          <w:rFonts w:ascii="Times New Roman" w:hAnsi="Times New Roman"/>
          <w:sz w:val="26"/>
          <w:szCs w:val="26"/>
        </w:rPr>
        <w:t>Раздел 2. Защита населения Российской Федерации от чрезвычайных ситуаций природного и техногенного характера.</w:t>
      </w:r>
    </w:p>
    <w:p w:rsidR="005D6E3F" w:rsidRPr="005D6E3F" w:rsidRDefault="005D6E3F" w:rsidP="005D6E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sz w:val="26"/>
          <w:szCs w:val="26"/>
        </w:rPr>
        <w:t>Раздел 3. Основы противодействия терроризму и экстремизму в Российской Федерации.</w:t>
      </w:r>
    </w:p>
    <w:p w:rsidR="005D6E3F" w:rsidRPr="005D6E3F" w:rsidRDefault="005D6E3F" w:rsidP="005D6E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b/>
          <w:sz w:val="26"/>
          <w:szCs w:val="26"/>
        </w:rPr>
        <w:t xml:space="preserve">            Модуль 2. Основы медицинских знаний и здорового образа жизни. </w:t>
      </w:r>
      <w:r w:rsidRPr="005D6E3F">
        <w:rPr>
          <w:rFonts w:ascii="Times New Roman" w:hAnsi="Times New Roman"/>
          <w:sz w:val="26"/>
          <w:szCs w:val="26"/>
        </w:rPr>
        <w:t xml:space="preserve">  </w:t>
      </w:r>
    </w:p>
    <w:p w:rsidR="005D6E3F" w:rsidRPr="005D6E3F" w:rsidRDefault="005D6E3F" w:rsidP="005D6E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sz w:val="26"/>
          <w:szCs w:val="26"/>
        </w:rPr>
        <w:t>Раздел 4. Основы здорового образа жизни.</w:t>
      </w:r>
    </w:p>
    <w:p w:rsidR="005D6E3F" w:rsidRPr="005D6E3F" w:rsidRDefault="005D6E3F" w:rsidP="005D6E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sz w:val="26"/>
          <w:szCs w:val="26"/>
        </w:rPr>
        <w:t>Раздел 5. Основы медицинских знаний и оказание первой медицинской помощи.</w:t>
      </w:r>
    </w:p>
    <w:p w:rsidR="005D6E3F" w:rsidRPr="005D6E3F" w:rsidRDefault="005D6E3F" w:rsidP="005D6E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sz w:val="26"/>
          <w:szCs w:val="26"/>
        </w:rPr>
        <w:t xml:space="preserve">            </w:t>
      </w:r>
      <w:r w:rsidRPr="005D6E3F">
        <w:rPr>
          <w:rFonts w:ascii="Times New Roman" w:hAnsi="Times New Roman"/>
          <w:b/>
          <w:sz w:val="26"/>
          <w:szCs w:val="26"/>
        </w:rPr>
        <w:t>Модуль 3. Обеспечение военной безопасности государства.</w:t>
      </w:r>
    </w:p>
    <w:p w:rsidR="005D6E3F" w:rsidRPr="005D6E3F" w:rsidRDefault="005D6E3F" w:rsidP="005D6E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sz w:val="26"/>
          <w:szCs w:val="26"/>
        </w:rPr>
        <w:t>Раздел 6. Основы обороны государства.</w:t>
      </w:r>
    </w:p>
    <w:p w:rsidR="005D6E3F" w:rsidRPr="005D6E3F" w:rsidRDefault="005D6E3F" w:rsidP="005D6E3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sz w:val="26"/>
          <w:szCs w:val="26"/>
        </w:rPr>
        <w:t>Раздел 7. Основы военной службы.</w:t>
      </w:r>
    </w:p>
    <w:p w:rsidR="005D6E3F" w:rsidRPr="005D6E3F" w:rsidRDefault="005D6E3F" w:rsidP="005D6E3F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  <w:t xml:space="preserve">Место учебного предмета </w:t>
      </w:r>
    </w:p>
    <w:p w:rsidR="005D6E3F" w:rsidRPr="005D6E3F" w:rsidRDefault="005D6E3F" w:rsidP="005D6E3F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  <w:t>«Основы безопасности жизнедеятельности» в учебном плане</w:t>
      </w: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       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По учебному плану школы в 10 и 11 классах отводится по 34 часа в каждом классе (по одному часу в неделю). 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pacing w:val="-7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pacing w:val="-3"/>
          <w:sz w:val="26"/>
          <w:szCs w:val="26"/>
          <w:lang w:val="x-none" w:eastAsia="en-US"/>
        </w:rPr>
        <w:t>Плановых контрольных уроков -</w:t>
      </w:r>
      <w:r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</w:t>
      </w: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>2</w:t>
      </w: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ч.</w:t>
      </w:r>
      <w:r w:rsidRPr="005D6E3F">
        <w:rPr>
          <w:rFonts w:ascii="Times New Roman" w:eastAsia="Calibri" w:hAnsi="Times New Roman"/>
          <w:color w:val="000000"/>
          <w:spacing w:val="-7"/>
          <w:sz w:val="26"/>
          <w:szCs w:val="26"/>
          <w:lang w:val="x-none" w:eastAsia="en-US"/>
        </w:rPr>
        <w:t xml:space="preserve">; 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Зачетов в уч. году -2 (1 в 1 полугодии, 1 во 2 полугодии). </w:t>
      </w:r>
    </w:p>
    <w:p w:rsidR="005D6E3F" w:rsidRPr="005D6E3F" w:rsidRDefault="005D6E3F" w:rsidP="005D6E3F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7"/>
          <w:sz w:val="26"/>
          <w:szCs w:val="26"/>
        </w:rPr>
      </w:pPr>
      <w:r w:rsidRPr="005D6E3F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Pr="005D6E3F">
        <w:rPr>
          <w:rFonts w:ascii="Times New Roman" w:hAnsi="Times New Roman"/>
          <w:spacing w:val="-7"/>
          <w:sz w:val="26"/>
          <w:szCs w:val="26"/>
        </w:rPr>
        <w:t>Согласно Уставу образовательного учреждения промежуточная аттестация проводится в форме самостоятельных работ, тестов, входных и итоговых контрольных работ. Основная форма контроля – зачет.</w:t>
      </w:r>
    </w:p>
    <w:p w:rsidR="005D6E3F" w:rsidRPr="005D6E3F" w:rsidRDefault="005D6E3F" w:rsidP="005D6E3F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7"/>
          <w:sz w:val="26"/>
          <w:szCs w:val="26"/>
        </w:rPr>
      </w:pPr>
      <w:r>
        <w:rPr>
          <w:rFonts w:ascii="Times New Roman" w:hAnsi="Times New Roman"/>
          <w:spacing w:val="-7"/>
          <w:sz w:val="26"/>
          <w:szCs w:val="26"/>
        </w:rPr>
        <w:t xml:space="preserve">   </w:t>
      </w:r>
    </w:p>
    <w:p w:rsidR="005D6E3F" w:rsidRPr="005D6E3F" w:rsidRDefault="005D6E3F" w:rsidP="005D6E3F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7"/>
          <w:sz w:val="26"/>
          <w:szCs w:val="26"/>
        </w:rPr>
      </w:pPr>
      <w:r w:rsidRPr="005D6E3F">
        <w:rPr>
          <w:rFonts w:ascii="Times New Roman" w:hAnsi="Times New Roman"/>
          <w:spacing w:val="-7"/>
          <w:sz w:val="26"/>
          <w:szCs w:val="26"/>
        </w:rPr>
        <w:t xml:space="preserve">   </w:t>
      </w:r>
      <w:r>
        <w:rPr>
          <w:rFonts w:ascii="Times New Roman" w:hAnsi="Times New Roman"/>
          <w:spacing w:val="-7"/>
          <w:sz w:val="26"/>
          <w:szCs w:val="26"/>
        </w:rPr>
        <w:t xml:space="preserve">       </w:t>
      </w:r>
    </w:p>
    <w:p w:rsidR="005D6E3F" w:rsidRDefault="005D6E3F" w:rsidP="005D6E3F">
      <w:pPr>
        <w:shd w:val="clear" w:color="auto" w:fill="FFFFFF"/>
        <w:spacing w:before="240" w:line="240" w:lineRule="auto"/>
        <w:rPr>
          <w:b/>
          <w:bCs/>
          <w:sz w:val="26"/>
          <w:szCs w:val="26"/>
        </w:rPr>
      </w:pPr>
      <w:r w:rsidRPr="005D6E3F">
        <w:rPr>
          <w:b/>
          <w:bCs/>
          <w:sz w:val="26"/>
          <w:szCs w:val="26"/>
        </w:rPr>
        <w:t xml:space="preserve">        </w:t>
      </w:r>
    </w:p>
    <w:p w:rsidR="005D6E3F" w:rsidRPr="005D6E3F" w:rsidRDefault="005D6E3F" w:rsidP="005D6E3F">
      <w:pPr>
        <w:shd w:val="clear" w:color="auto" w:fill="FFFFFF"/>
        <w:spacing w:before="24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       </w:t>
      </w:r>
      <w:r w:rsidRPr="005D6E3F">
        <w:rPr>
          <w:b/>
          <w:bCs/>
          <w:sz w:val="26"/>
          <w:szCs w:val="26"/>
        </w:rPr>
        <w:t xml:space="preserve"> </w:t>
      </w:r>
      <w:r w:rsidRPr="005D6E3F">
        <w:rPr>
          <w:rFonts w:ascii="Times New Roman" w:hAnsi="Times New Roman"/>
          <w:b/>
          <w:bCs/>
          <w:sz w:val="26"/>
          <w:szCs w:val="26"/>
        </w:rPr>
        <w:t>Перечень учебно-методического и материально-технического обеспечения образовательного процесса, электронные ресурсы, информационно-коммуникативные средства.</w:t>
      </w:r>
    </w:p>
    <w:p w:rsidR="005D6E3F" w:rsidRPr="005D6E3F" w:rsidRDefault="005D6E3F" w:rsidP="005D6E3F">
      <w:pPr>
        <w:ind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 w:rsidRPr="005D6E3F">
        <w:rPr>
          <w:rFonts w:ascii="Times New Roman" w:hAnsi="Times New Roman"/>
          <w:sz w:val="26"/>
          <w:szCs w:val="26"/>
        </w:rPr>
        <w:t>При составлении  данной программы использованы:</w:t>
      </w:r>
      <w:proofErr w:type="gramEnd"/>
    </w:p>
    <w:p w:rsidR="005D6E3F" w:rsidRPr="005D6E3F" w:rsidRDefault="005D6E3F" w:rsidP="005D6E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b/>
          <w:sz w:val="26"/>
          <w:szCs w:val="26"/>
        </w:rPr>
        <w:t>Программа общеобразовательных учреждений по Основам безопасности жизнедеятельности,</w:t>
      </w:r>
      <w:r w:rsidRPr="005D6E3F">
        <w:rPr>
          <w:rFonts w:ascii="Times New Roman" w:hAnsi="Times New Roman"/>
          <w:sz w:val="26"/>
          <w:szCs w:val="26"/>
        </w:rPr>
        <w:t xml:space="preserve"> 10 -11 класс. Смирнов А.Т., Москва, Просвещение, </w:t>
      </w:r>
      <w:smartTag w:uri="urn:schemas-microsoft-com:office:smarttags" w:element="metricconverter">
        <w:smartTagPr>
          <w:attr w:name="ProductID" w:val="2012 г"/>
        </w:smartTagPr>
        <w:r w:rsidRPr="005D6E3F">
          <w:rPr>
            <w:rFonts w:ascii="Times New Roman" w:hAnsi="Times New Roman"/>
            <w:sz w:val="26"/>
            <w:szCs w:val="26"/>
          </w:rPr>
          <w:t>2012 г</w:t>
        </w:r>
      </w:smartTag>
      <w:r w:rsidRPr="005D6E3F">
        <w:rPr>
          <w:rFonts w:ascii="Times New Roman" w:hAnsi="Times New Roman"/>
          <w:sz w:val="26"/>
          <w:szCs w:val="26"/>
        </w:rPr>
        <w:t>.</w:t>
      </w:r>
    </w:p>
    <w:p w:rsidR="005D6E3F" w:rsidRPr="005D6E3F" w:rsidRDefault="005D6E3F" w:rsidP="005D6E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b/>
          <w:sz w:val="26"/>
          <w:szCs w:val="26"/>
        </w:rPr>
        <w:t>Методические материалы и документы</w:t>
      </w:r>
      <w:r w:rsidRPr="005D6E3F">
        <w:rPr>
          <w:rFonts w:ascii="Times New Roman" w:hAnsi="Times New Roman"/>
          <w:sz w:val="26"/>
          <w:szCs w:val="26"/>
        </w:rPr>
        <w:t xml:space="preserve"> по курсу «Основы безопасности жизнедеятельности»: Кн. для учителя / Сост. А.Т. Смирнов, Б.И. Мишин; Под общ</w:t>
      </w:r>
      <w:proofErr w:type="gramStart"/>
      <w:r w:rsidRPr="005D6E3F">
        <w:rPr>
          <w:rFonts w:ascii="Times New Roman" w:hAnsi="Times New Roman"/>
          <w:sz w:val="26"/>
          <w:szCs w:val="26"/>
        </w:rPr>
        <w:t>.</w:t>
      </w:r>
      <w:proofErr w:type="gramEnd"/>
      <w:r w:rsidRPr="005D6E3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D6E3F">
        <w:rPr>
          <w:rFonts w:ascii="Times New Roman" w:hAnsi="Times New Roman"/>
          <w:sz w:val="26"/>
          <w:szCs w:val="26"/>
        </w:rPr>
        <w:t>р</w:t>
      </w:r>
      <w:proofErr w:type="gramEnd"/>
      <w:r w:rsidRPr="005D6E3F">
        <w:rPr>
          <w:rFonts w:ascii="Times New Roman" w:hAnsi="Times New Roman"/>
          <w:sz w:val="26"/>
          <w:szCs w:val="26"/>
        </w:rPr>
        <w:t>ед. А.Т. Смирнова, М.: Просвещение, 2001;</w:t>
      </w:r>
    </w:p>
    <w:p w:rsidR="005D6E3F" w:rsidRPr="005D6E3F" w:rsidRDefault="005D6E3F" w:rsidP="005D6E3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z w:val="24"/>
          <w:szCs w:val="24"/>
        </w:rPr>
        <w:t>Гражданская защита: энциклопедический словарь / под общей ред. С. К. Шой</w:t>
      </w:r>
      <w:r w:rsidRPr="005D6E3F">
        <w:rPr>
          <w:rFonts w:ascii="Times New Roman" w:hAnsi="Times New Roman"/>
          <w:sz w:val="24"/>
          <w:szCs w:val="24"/>
        </w:rPr>
        <w:softHyphen/>
        <w:t xml:space="preserve">гу. - М.: ДЭКС-ПРЕСС, 2005;                </w:t>
      </w:r>
    </w:p>
    <w:p w:rsidR="005D6E3F" w:rsidRPr="005D6E3F" w:rsidRDefault="005D6E3F" w:rsidP="005D6E3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z w:val="24"/>
          <w:szCs w:val="24"/>
        </w:rPr>
        <w:t xml:space="preserve">Рыбин А. Л. Безопасность в дорожно-транспортных ситуациях: пособие для учащихся: 10—11 </w:t>
      </w:r>
      <w:proofErr w:type="spellStart"/>
      <w:r w:rsidRPr="005D6E3F">
        <w:rPr>
          <w:rFonts w:ascii="Times New Roman" w:hAnsi="Times New Roman"/>
          <w:sz w:val="24"/>
          <w:szCs w:val="24"/>
        </w:rPr>
        <w:t>кл</w:t>
      </w:r>
      <w:proofErr w:type="spellEnd"/>
      <w:r w:rsidRPr="005D6E3F">
        <w:rPr>
          <w:rFonts w:ascii="Times New Roman" w:hAnsi="Times New Roman"/>
          <w:sz w:val="24"/>
          <w:szCs w:val="24"/>
        </w:rPr>
        <w:t xml:space="preserve">. / А. Л. Рыбин, </w:t>
      </w:r>
      <w:proofErr w:type="spellStart"/>
      <w:r w:rsidRPr="005D6E3F">
        <w:rPr>
          <w:rFonts w:ascii="Times New Roman" w:hAnsi="Times New Roman"/>
          <w:sz w:val="24"/>
          <w:szCs w:val="24"/>
        </w:rPr>
        <w:t>Б.О.Хренников</w:t>
      </w:r>
      <w:proofErr w:type="spellEnd"/>
      <w:r w:rsidRPr="005D6E3F">
        <w:rPr>
          <w:rFonts w:ascii="Times New Roman" w:hAnsi="Times New Roman"/>
          <w:sz w:val="24"/>
          <w:szCs w:val="24"/>
        </w:rPr>
        <w:t>, М. В. Маслов; под общ</w:t>
      </w:r>
      <w:proofErr w:type="gramStart"/>
      <w:r w:rsidRPr="005D6E3F">
        <w:rPr>
          <w:rFonts w:ascii="Times New Roman" w:hAnsi="Times New Roman"/>
          <w:sz w:val="24"/>
          <w:szCs w:val="24"/>
        </w:rPr>
        <w:t>.</w:t>
      </w:r>
      <w:proofErr w:type="gramEnd"/>
      <w:r w:rsidRPr="005D6E3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D6E3F">
        <w:rPr>
          <w:rFonts w:ascii="Times New Roman" w:hAnsi="Times New Roman"/>
          <w:sz w:val="24"/>
          <w:szCs w:val="24"/>
        </w:rPr>
        <w:t>р</w:t>
      </w:r>
      <w:proofErr w:type="gramEnd"/>
      <w:r w:rsidRPr="005D6E3F">
        <w:rPr>
          <w:rFonts w:ascii="Times New Roman" w:hAnsi="Times New Roman"/>
          <w:sz w:val="24"/>
          <w:szCs w:val="24"/>
        </w:rPr>
        <w:t>ед. А. Т. Смирнова. — М.: Просвещение, 2008;</w:t>
      </w:r>
    </w:p>
    <w:p w:rsidR="005D6E3F" w:rsidRPr="005D6E3F" w:rsidRDefault="005D6E3F" w:rsidP="005D6E3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z w:val="24"/>
          <w:szCs w:val="24"/>
        </w:rPr>
        <w:t xml:space="preserve">Рыбин А. Л. Обучение правилам дорожного движения: пособие для учителя: 10—11 </w:t>
      </w:r>
      <w:proofErr w:type="spellStart"/>
      <w:r w:rsidRPr="005D6E3F">
        <w:rPr>
          <w:rFonts w:ascii="Times New Roman" w:hAnsi="Times New Roman"/>
          <w:sz w:val="24"/>
          <w:szCs w:val="24"/>
        </w:rPr>
        <w:t>кл</w:t>
      </w:r>
      <w:proofErr w:type="spellEnd"/>
      <w:r w:rsidRPr="005D6E3F">
        <w:rPr>
          <w:rFonts w:ascii="Times New Roman" w:hAnsi="Times New Roman"/>
          <w:sz w:val="24"/>
          <w:szCs w:val="24"/>
        </w:rPr>
        <w:t xml:space="preserve">. /А. Л. Рыбин, </w:t>
      </w:r>
      <w:proofErr w:type="spellStart"/>
      <w:r w:rsidRPr="005D6E3F">
        <w:rPr>
          <w:rFonts w:ascii="Times New Roman" w:hAnsi="Times New Roman"/>
          <w:sz w:val="24"/>
          <w:szCs w:val="24"/>
        </w:rPr>
        <w:t>Б.О.Хренников</w:t>
      </w:r>
      <w:proofErr w:type="spellEnd"/>
      <w:r w:rsidRPr="005D6E3F">
        <w:rPr>
          <w:rFonts w:ascii="Times New Roman" w:hAnsi="Times New Roman"/>
          <w:sz w:val="24"/>
          <w:szCs w:val="24"/>
        </w:rPr>
        <w:t>, М. В. Маслов; под общ</w:t>
      </w:r>
      <w:proofErr w:type="gramStart"/>
      <w:r w:rsidRPr="005D6E3F">
        <w:rPr>
          <w:rFonts w:ascii="Times New Roman" w:hAnsi="Times New Roman"/>
          <w:sz w:val="24"/>
          <w:szCs w:val="24"/>
        </w:rPr>
        <w:t>.</w:t>
      </w:r>
      <w:proofErr w:type="gramEnd"/>
      <w:r w:rsidRPr="005D6E3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D6E3F">
        <w:rPr>
          <w:rFonts w:ascii="Times New Roman" w:hAnsi="Times New Roman"/>
          <w:sz w:val="24"/>
          <w:szCs w:val="24"/>
        </w:rPr>
        <w:t>р</w:t>
      </w:r>
      <w:proofErr w:type="gramEnd"/>
      <w:r w:rsidRPr="005D6E3F">
        <w:rPr>
          <w:rFonts w:ascii="Times New Roman" w:hAnsi="Times New Roman"/>
          <w:sz w:val="24"/>
          <w:szCs w:val="24"/>
        </w:rPr>
        <w:t>ед. А. Т. Смирнова. — М.: Просвещение, 2008;</w:t>
      </w:r>
    </w:p>
    <w:p w:rsidR="005D6E3F" w:rsidRPr="005D6E3F" w:rsidRDefault="005D6E3F" w:rsidP="005D6E3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6E3F">
        <w:rPr>
          <w:rFonts w:ascii="Times New Roman" w:hAnsi="Times New Roman"/>
          <w:sz w:val="24"/>
          <w:szCs w:val="24"/>
        </w:rPr>
        <w:t>Федеральные законы Российской Федерации «О гражданской обороне», «О защите населения и территорий от чрезвычайных ситуаций природ</w:t>
      </w:r>
      <w:r w:rsidRPr="005D6E3F">
        <w:rPr>
          <w:rFonts w:ascii="Times New Roman" w:hAnsi="Times New Roman"/>
          <w:sz w:val="24"/>
          <w:szCs w:val="24"/>
        </w:rPr>
        <w:softHyphen/>
        <w:t>ного и техногенного характера», «О противодействии терроризму», «О внесении изменений в Федеральный закон «О воинской обязанности и военной службе» и статья 14 Закона Российской Федерации «Об обра</w:t>
      </w:r>
      <w:r w:rsidRPr="005D6E3F">
        <w:rPr>
          <w:rFonts w:ascii="Times New Roman" w:hAnsi="Times New Roman"/>
          <w:sz w:val="24"/>
          <w:szCs w:val="24"/>
        </w:rPr>
        <w:softHyphen/>
        <w:t>зовании», «О внесении изменений в отдельные законодательные акты Российской Федерации в связи с сокращением срока военной службы по призыву</w:t>
      </w:r>
      <w:proofErr w:type="gramEnd"/>
      <w:r w:rsidRPr="005D6E3F">
        <w:rPr>
          <w:rFonts w:ascii="Times New Roman" w:hAnsi="Times New Roman"/>
          <w:sz w:val="24"/>
          <w:szCs w:val="24"/>
        </w:rPr>
        <w:t>» // Собрание законодательства Российской Федерации: офици</w:t>
      </w:r>
      <w:r w:rsidRPr="005D6E3F">
        <w:rPr>
          <w:rFonts w:ascii="Times New Roman" w:hAnsi="Times New Roman"/>
          <w:sz w:val="24"/>
          <w:szCs w:val="24"/>
        </w:rPr>
        <w:softHyphen/>
        <w:t>альное издание. — М., 1998—2007.</w:t>
      </w:r>
    </w:p>
    <w:p w:rsidR="005D6E3F" w:rsidRPr="005D6E3F" w:rsidRDefault="005D6E3F" w:rsidP="005D6E3F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5D6E3F" w:rsidRPr="005D6E3F" w:rsidRDefault="005D6E3F" w:rsidP="005D6E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b/>
          <w:sz w:val="26"/>
          <w:szCs w:val="26"/>
        </w:rPr>
        <w:t>Учебники и учебные пособия</w:t>
      </w:r>
      <w:r w:rsidRPr="005D6E3F">
        <w:rPr>
          <w:rFonts w:ascii="Times New Roman" w:hAnsi="Times New Roman"/>
          <w:sz w:val="26"/>
          <w:szCs w:val="26"/>
        </w:rPr>
        <w:t xml:space="preserve">: </w:t>
      </w:r>
    </w:p>
    <w:p w:rsidR="005D6E3F" w:rsidRPr="005D6E3F" w:rsidRDefault="005D6E3F" w:rsidP="005D6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pacing w:val="-5"/>
          <w:sz w:val="24"/>
          <w:szCs w:val="24"/>
        </w:rPr>
        <w:t xml:space="preserve">Учебник  </w:t>
      </w:r>
      <w:r w:rsidRPr="005D6E3F">
        <w:rPr>
          <w:rFonts w:ascii="Times New Roman" w:hAnsi="Times New Roman"/>
          <w:i/>
          <w:spacing w:val="-5"/>
          <w:sz w:val="24"/>
          <w:szCs w:val="24"/>
        </w:rPr>
        <w:t xml:space="preserve">Основы безопасности жизнедеятельности: 10-й </w:t>
      </w:r>
      <w:proofErr w:type="spellStart"/>
      <w:r w:rsidRPr="005D6E3F">
        <w:rPr>
          <w:rFonts w:ascii="Times New Roman" w:hAnsi="Times New Roman"/>
          <w:i/>
          <w:spacing w:val="-5"/>
          <w:sz w:val="24"/>
          <w:szCs w:val="24"/>
        </w:rPr>
        <w:t>кл</w:t>
      </w:r>
      <w:proofErr w:type="spellEnd"/>
      <w:r w:rsidRPr="005D6E3F">
        <w:rPr>
          <w:rFonts w:ascii="Times New Roman" w:hAnsi="Times New Roman"/>
          <w:i/>
          <w:spacing w:val="-5"/>
          <w:sz w:val="24"/>
          <w:szCs w:val="24"/>
        </w:rPr>
        <w:t xml:space="preserve">.: учебник для общеобразовательных учреждений / </w:t>
      </w:r>
      <w:proofErr w:type="spellStart"/>
      <w:r w:rsidRPr="005D6E3F">
        <w:rPr>
          <w:rFonts w:ascii="Times New Roman" w:hAnsi="Times New Roman"/>
          <w:i/>
          <w:spacing w:val="-5"/>
          <w:sz w:val="24"/>
          <w:szCs w:val="24"/>
        </w:rPr>
        <w:t>А.Т.Смирнов</w:t>
      </w:r>
      <w:proofErr w:type="spellEnd"/>
      <w:r w:rsidRPr="005D6E3F">
        <w:rPr>
          <w:rFonts w:ascii="Times New Roman" w:hAnsi="Times New Roman"/>
          <w:i/>
          <w:spacing w:val="-5"/>
          <w:sz w:val="24"/>
          <w:szCs w:val="24"/>
        </w:rPr>
        <w:t xml:space="preserve">, </w:t>
      </w:r>
      <w:proofErr w:type="spellStart"/>
      <w:r w:rsidRPr="005D6E3F">
        <w:rPr>
          <w:rFonts w:ascii="Times New Roman" w:hAnsi="Times New Roman"/>
          <w:i/>
          <w:spacing w:val="-5"/>
          <w:sz w:val="24"/>
          <w:szCs w:val="24"/>
        </w:rPr>
        <w:t>Б.О.Хренников</w:t>
      </w:r>
      <w:proofErr w:type="spellEnd"/>
      <w:r w:rsidRPr="005D6E3F">
        <w:rPr>
          <w:rFonts w:ascii="Times New Roman" w:hAnsi="Times New Roman"/>
          <w:i/>
          <w:spacing w:val="-5"/>
          <w:sz w:val="24"/>
          <w:szCs w:val="24"/>
        </w:rPr>
        <w:t xml:space="preserve"> – М.: Просвещение, </w:t>
      </w:r>
      <w:smartTag w:uri="urn:schemas-microsoft-com:office:smarttags" w:element="metricconverter">
        <w:smartTagPr>
          <w:attr w:name="ProductID" w:val="2013 г"/>
        </w:smartTagPr>
        <w:r w:rsidRPr="005D6E3F">
          <w:rPr>
            <w:rFonts w:ascii="Times New Roman" w:hAnsi="Times New Roman"/>
            <w:i/>
            <w:spacing w:val="-5"/>
            <w:sz w:val="24"/>
            <w:szCs w:val="24"/>
          </w:rPr>
          <w:t>2013 г</w:t>
        </w:r>
      </w:smartTag>
      <w:r w:rsidRPr="005D6E3F">
        <w:rPr>
          <w:rFonts w:ascii="Times New Roman" w:hAnsi="Times New Roman"/>
          <w:i/>
          <w:spacing w:val="-5"/>
          <w:sz w:val="24"/>
          <w:szCs w:val="24"/>
        </w:rPr>
        <w:t>.</w:t>
      </w:r>
      <w:r w:rsidRPr="005D6E3F">
        <w:rPr>
          <w:rFonts w:ascii="Times New Roman" w:hAnsi="Times New Roman"/>
          <w:sz w:val="24"/>
          <w:szCs w:val="24"/>
        </w:rPr>
        <w:t xml:space="preserve"> </w:t>
      </w:r>
    </w:p>
    <w:p w:rsidR="005D6E3F" w:rsidRPr="005D6E3F" w:rsidRDefault="005D6E3F" w:rsidP="005D6E3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sz w:val="24"/>
          <w:szCs w:val="24"/>
        </w:rPr>
        <w:t xml:space="preserve">  </w:t>
      </w:r>
      <w:r w:rsidRPr="005D6E3F">
        <w:rPr>
          <w:rFonts w:ascii="Times New Roman" w:hAnsi="Times New Roman"/>
          <w:spacing w:val="-5"/>
          <w:sz w:val="24"/>
          <w:szCs w:val="24"/>
        </w:rPr>
        <w:t xml:space="preserve">Учебник  </w:t>
      </w:r>
      <w:r w:rsidRPr="005D6E3F">
        <w:rPr>
          <w:rFonts w:ascii="Times New Roman" w:hAnsi="Times New Roman"/>
          <w:i/>
          <w:spacing w:val="-5"/>
          <w:sz w:val="24"/>
          <w:szCs w:val="24"/>
        </w:rPr>
        <w:t xml:space="preserve">Основы безопасности жизнедеятельности: 11-й </w:t>
      </w:r>
      <w:proofErr w:type="spellStart"/>
      <w:r w:rsidRPr="005D6E3F">
        <w:rPr>
          <w:rFonts w:ascii="Times New Roman" w:hAnsi="Times New Roman"/>
          <w:i/>
          <w:spacing w:val="-5"/>
          <w:sz w:val="24"/>
          <w:szCs w:val="24"/>
        </w:rPr>
        <w:t>кл</w:t>
      </w:r>
      <w:proofErr w:type="spellEnd"/>
      <w:r w:rsidRPr="005D6E3F">
        <w:rPr>
          <w:rFonts w:ascii="Times New Roman" w:hAnsi="Times New Roman"/>
          <w:i/>
          <w:spacing w:val="-5"/>
          <w:sz w:val="24"/>
          <w:szCs w:val="24"/>
        </w:rPr>
        <w:t xml:space="preserve">.: учебник для общеобразовательных учреждений / </w:t>
      </w:r>
      <w:proofErr w:type="spellStart"/>
      <w:r w:rsidRPr="005D6E3F">
        <w:rPr>
          <w:rFonts w:ascii="Times New Roman" w:hAnsi="Times New Roman"/>
          <w:i/>
          <w:spacing w:val="-5"/>
          <w:sz w:val="24"/>
          <w:szCs w:val="24"/>
        </w:rPr>
        <w:t>А.Т.Смирнов</w:t>
      </w:r>
      <w:proofErr w:type="spellEnd"/>
      <w:r w:rsidRPr="005D6E3F">
        <w:rPr>
          <w:rFonts w:ascii="Times New Roman" w:hAnsi="Times New Roman"/>
          <w:i/>
          <w:spacing w:val="-5"/>
          <w:sz w:val="24"/>
          <w:szCs w:val="24"/>
        </w:rPr>
        <w:t xml:space="preserve">, </w:t>
      </w:r>
      <w:proofErr w:type="spellStart"/>
      <w:r w:rsidRPr="005D6E3F">
        <w:rPr>
          <w:rFonts w:ascii="Times New Roman" w:hAnsi="Times New Roman"/>
          <w:i/>
          <w:spacing w:val="-5"/>
          <w:sz w:val="24"/>
          <w:szCs w:val="24"/>
        </w:rPr>
        <w:t>Б.О.Хренников</w:t>
      </w:r>
      <w:proofErr w:type="spellEnd"/>
      <w:r w:rsidRPr="005D6E3F">
        <w:rPr>
          <w:rFonts w:ascii="Times New Roman" w:hAnsi="Times New Roman"/>
          <w:i/>
          <w:spacing w:val="-5"/>
          <w:sz w:val="24"/>
          <w:szCs w:val="24"/>
        </w:rPr>
        <w:t xml:space="preserve"> – М.: Просвещение, </w:t>
      </w:r>
      <w:smartTag w:uri="urn:schemas-microsoft-com:office:smarttags" w:element="metricconverter">
        <w:smartTagPr>
          <w:attr w:name="ProductID" w:val="2013 г"/>
        </w:smartTagPr>
        <w:r w:rsidRPr="005D6E3F">
          <w:rPr>
            <w:rFonts w:ascii="Times New Roman" w:hAnsi="Times New Roman"/>
            <w:i/>
            <w:spacing w:val="-5"/>
            <w:sz w:val="24"/>
            <w:szCs w:val="24"/>
          </w:rPr>
          <w:t>2013 г</w:t>
        </w:r>
      </w:smartTag>
      <w:proofErr w:type="gramStart"/>
      <w:r w:rsidRPr="005D6E3F">
        <w:rPr>
          <w:rFonts w:ascii="Times New Roman" w:hAnsi="Times New Roman"/>
          <w:i/>
          <w:spacing w:val="-5"/>
          <w:sz w:val="24"/>
          <w:szCs w:val="24"/>
        </w:rPr>
        <w:t>.</w:t>
      </w:r>
      <w:r w:rsidRPr="005D6E3F">
        <w:rPr>
          <w:rFonts w:ascii="Times New Roman" w:hAnsi="Times New Roman"/>
          <w:sz w:val="24"/>
          <w:szCs w:val="24"/>
        </w:rPr>
        <w:t xml:space="preserve"> -- </w:t>
      </w:r>
      <w:proofErr w:type="gramEnd"/>
      <w:r w:rsidRPr="005D6E3F">
        <w:rPr>
          <w:rFonts w:ascii="Times New Roman" w:hAnsi="Times New Roman"/>
          <w:sz w:val="26"/>
          <w:szCs w:val="26"/>
        </w:rPr>
        <w:t xml:space="preserve">Основы медицинских знаний и здорового образа жизни. Тестовый контроль, </w:t>
      </w:r>
    </w:p>
    <w:p w:rsidR="005D6E3F" w:rsidRPr="005D6E3F" w:rsidRDefault="005D6E3F" w:rsidP="005D6E3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sz w:val="26"/>
          <w:szCs w:val="26"/>
        </w:rPr>
        <w:t xml:space="preserve">10-11 </w:t>
      </w:r>
      <w:proofErr w:type="spellStart"/>
      <w:r w:rsidRPr="005D6E3F">
        <w:rPr>
          <w:rFonts w:ascii="Times New Roman" w:hAnsi="Times New Roman"/>
          <w:sz w:val="26"/>
          <w:szCs w:val="26"/>
        </w:rPr>
        <w:t>кл</w:t>
      </w:r>
      <w:proofErr w:type="spellEnd"/>
      <w:r w:rsidRPr="005D6E3F">
        <w:rPr>
          <w:rFonts w:ascii="Times New Roman" w:hAnsi="Times New Roman"/>
          <w:sz w:val="26"/>
          <w:szCs w:val="26"/>
        </w:rPr>
        <w:t>.</w:t>
      </w:r>
    </w:p>
    <w:p w:rsidR="005D6E3F" w:rsidRPr="005D6E3F" w:rsidRDefault="005D6E3F" w:rsidP="005D6E3F">
      <w:pPr>
        <w:spacing w:line="300" w:lineRule="auto"/>
        <w:contextualSpacing/>
        <w:jc w:val="center"/>
      </w:pPr>
      <w:r w:rsidRPr="005D6E3F">
        <w:rPr>
          <w:b/>
          <w:bCs/>
          <w:sz w:val="26"/>
          <w:szCs w:val="26"/>
        </w:rPr>
        <w:t>Электронные ресурсы:</w:t>
      </w:r>
    </w:p>
    <w:p w:rsidR="005D6E3F" w:rsidRPr="005D6E3F" w:rsidRDefault="005D6E3F" w:rsidP="005D6E3F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5D6E3F">
        <w:rPr>
          <w:rFonts w:ascii="Times New Roman" w:hAnsi="Times New Roman"/>
          <w:bCs/>
          <w:sz w:val="26"/>
          <w:szCs w:val="26"/>
        </w:rPr>
        <w:t xml:space="preserve">         Министерство образования РФ:</w:t>
      </w:r>
    </w:p>
    <w:p w:rsidR="005D6E3F" w:rsidRPr="005D6E3F" w:rsidRDefault="005D6E3F" w:rsidP="005D6E3F">
      <w:pPr>
        <w:numPr>
          <w:ilvl w:val="0"/>
          <w:numId w:val="3"/>
        </w:numPr>
        <w:spacing w:after="0"/>
        <w:ind w:firstLine="414"/>
        <w:jc w:val="both"/>
        <w:rPr>
          <w:rFonts w:ascii="Times New Roman" w:hAnsi="Times New Roman"/>
          <w:bCs/>
          <w:sz w:val="26"/>
          <w:szCs w:val="26"/>
        </w:rPr>
      </w:pPr>
      <w:r w:rsidRPr="005D6E3F">
        <w:rPr>
          <w:rFonts w:ascii="Times New Roman" w:hAnsi="Times New Roman"/>
          <w:bCs/>
          <w:sz w:val="26"/>
          <w:szCs w:val="26"/>
        </w:rPr>
        <w:t xml:space="preserve"> </w:t>
      </w:r>
      <w:hyperlink r:id="rId6" w:history="1">
        <w:r w:rsidRPr="005D6E3F">
          <w:rPr>
            <w:rFonts w:ascii="Times New Roman" w:hAnsi="Times New Roman"/>
            <w:bCs/>
            <w:color w:val="0000FF"/>
            <w:sz w:val="26"/>
            <w:szCs w:val="26"/>
            <w:u w:val="single"/>
          </w:rPr>
          <w:t>http://www.gov.ru</w:t>
        </w:r>
      </w:hyperlink>
    </w:p>
    <w:p w:rsidR="005D6E3F" w:rsidRPr="005D6E3F" w:rsidRDefault="005D6E3F" w:rsidP="005D6E3F">
      <w:pPr>
        <w:numPr>
          <w:ilvl w:val="0"/>
          <w:numId w:val="3"/>
        </w:numPr>
        <w:spacing w:after="0"/>
        <w:ind w:firstLine="414"/>
        <w:jc w:val="both"/>
        <w:rPr>
          <w:rFonts w:ascii="Times New Roman" w:hAnsi="Times New Roman"/>
          <w:bCs/>
          <w:sz w:val="26"/>
          <w:szCs w:val="26"/>
        </w:rPr>
      </w:pPr>
      <w:r w:rsidRPr="005D6E3F">
        <w:rPr>
          <w:rFonts w:ascii="Times New Roman" w:hAnsi="Times New Roman"/>
          <w:bCs/>
          <w:sz w:val="26"/>
          <w:szCs w:val="26"/>
        </w:rPr>
        <w:t xml:space="preserve"> </w:t>
      </w:r>
      <w:hyperlink r:id="rId7" w:history="1">
        <w:r w:rsidRPr="005D6E3F">
          <w:rPr>
            <w:rFonts w:ascii="Times New Roman" w:hAnsi="Times New Roman"/>
            <w:bCs/>
            <w:color w:val="0000FF"/>
            <w:sz w:val="26"/>
            <w:szCs w:val="26"/>
            <w:u w:val="single"/>
          </w:rPr>
          <w:t>http://www.edu.ru</w:t>
        </w:r>
      </w:hyperlink>
    </w:p>
    <w:p w:rsidR="005D6E3F" w:rsidRPr="005D6E3F" w:rsidRDefault="005D6E3F" w:rsidP="005D6E3F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5D6E3F">
        <w:rPr>
          <w:rFonts w:ascii="Times New Roman" w:hAnsi="Times New Roman"/>
          <w:b/>
          <w:bCs/>
          <w:sz w:val="26"/>
          <w:szCs w:val="26"/>
        </w:rPr>
        <w:t>Информационно-коммуникативные средства:</w:t>
      </w:r>
      <w:r w:rsidRPr="005D6E3F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5D6E3F">
        <w:rPr>
          <w:rFonts w:ascii="Times New Roman" w:hAnsi="Times New Roman"/>
          <w:bCs/>
          <w:sz w:val="26"/>
          <w:szCs w:val="26"/>
        </w:rPr>
        <w:t>мультимедиапроектор</w:t>
      </w:r>
      <w:proofErr w:type="spellEnd"/>
      <w:r w:rsidRPr="005D6E3F">
        <w:rPr>
          <w:rFonts w:ascii="Times New Roman" w:hAnsi="Times New Roman"/>
          <w:bCs/>
          <w:sz w:val="26"/>
          <w:szCs w:val="26"/>
        </w:rPr>
        <w:t>, ноутбук, телевизор.</w:t>
      </w:r>
    </w:p>
    <w:p w:rsidR="005D6E3F" w:rsidRPr="005D6E3F" w:rsidRDefault="005D6E3F" w:rsidP="005D6E3F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 w:rsidR="005D6E3F" w:rsidRPr="005D6E3F" w:rsidRDefault="005D6E3F" w:rsidP="005D6E3F">
      <w:pPr>
        <w:rPr>
          <w:rFonts w:ascii="Times New Roman" w:hAnsi="Times New Roman"/>
          <w:b/>
          <w:sz w:val="26"/>
          <w:szCs w:val="26"/>
        </w:rPr>
      </w:pPr>
    </w:p>
    <w:p w:rsidR="005D6E3F" w:rsidRPr="005D6E3F" w:rsidRDefault="005D6E3F" w:rsidP="005D6E3F">
      <w:pPr>
        <w:rPr>
          <w:rFonts w:ascii="Times New Roman" w:hAnsi="Times New Roman"/>
          <w:b/>
          <w:sz w:val="26"/>
          <w:szCs w:val="26"/>
        </w:rPr>
      </w:pPr>
      <w:r w:rsidRPr="005D6E3F">
        <w:rPr>
          <w:rFonts w:ascii="Times New Roman" w:hAnsi="Times New Roman"/>
          <w:b/>
          <w:sz w:val="26"/>
          <w:szCs w:val="26"/>
        </w:rPr>
        <w:t xml:space="preserve">                  </w:t>
      </w:r>
    </w:p>
    <w:p w:rsidR="005D6E3F" w:rsidRPr="005D6E3F" w:rsidRDefault="005D6E3F" w:rsidP="005D6E3F">
      <w:pPr>
        <w:rPr>
          <w:rFonts w:ascii="Times New Roman" w:hAnsi="Times New Roman"/>
          <w:b/>
          <w:sz w:val="26"/>
          <w:szCs w:val="26"/>
        </w:rPr>
      </w:pPr>
    </w:p>
    <w:p w:rsidR="005D6E3F" w:rsidRPr="005D6E3F" w:rsidRDefault="005D6E3F" w:rsidP="005D6E3F">
      <w:pPr>
        <w:jc w:val="center"/>
        <w:rPr>
          <w:rFonts w:ascii="Times New Roman" w:hAnsi="Times New Roman"/>
          <w:b/>
          <w:sz w:val="26"/>
          <w:szCs w:val="26"/>
        </w:rPr>
      </w:pPr>
      <w:r w:rsidRPr="005D6E3F">
        <w:rPr>
          <w:rFonts w:ascii="Times New Roman" w:hAnsi="Times New Roman"/>
          <w:b/>
          <w:sz w:val="26"/>
          <w:szCs w:val="26"/>
        </w:rPr>
        <w:lastRenderedPageBreak/>
        <w:t>Тематический план 10 класс</w:t>
      </w:r>
    </w:p>
    <w:tbl>
      <w:tblPr>
        <w:tblpPr w:leftFromText="180" w:rightFromText="180" w:vertAnchor="text" w:horzAnchor="margin" w:tblpY="13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4656"/>
        <w:gridCol w:w="1560"/>
        <w:gridCol w:w="992"/>
        <w:gridCol w:w="1417"/>
      </w:tblGrid>
      <w:tr w:rsidR="005D6E3F" w:rsidRPr="005D6E3F" w:rsidTr="001E7C0D">
        <w:tc>
          <w:tcPr>
            <w:tcW w:w="1122" w:type="dxa"/>
            <w:vMerge w:val="restart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E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E3F">
              <w:rPr>
                <w:rFonts w:ascii="Times New Roman" w:hAnsi="Times New Roman"/>
                <w:sz w:val="24"/>
                <w:szCs w:val="24"/>
              </w:rPr>
              <w:t>модуля, раздела, темы</w:t>
            </w:r>
          </w:p>
        </w:tc>
        <w:tc>
          <w:tcPr>
            <w:tcW w:w="4656" w:type="dxa"/>
            <w:vMerge w:val="restart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E3F">
              <w:rPr>
                <w:rFonts w:ascii="Times New Roman" w:hAnsi="Times New Roman"/>
                <w:sz w:val="24"/>
                <w:szCs w:val="24"/>
              </w:rPr>
              <w:t>Наименование модуля, раздела, темы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E3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5D6E3F" w:rsidRPr="005D6E3F" w:rsidTr="001E7C0D">
        <w:tc>
          <w:tcPr>
            <w:tcW w:w="1122" w:type="dxa"/>
            <w:vMerge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6" w:type="dxa"/>
            <w:vMerge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E3F"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E3F">
              <w:rPr>
                <w:rFonts w:ascii="Times New Roman" w:hAnsi="Times New Roman"/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E3F"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E3F">
              <w:rPr>
                <w:rFonts w:ascii="Times New Roman" w:hAnsi="Times New Roman"/>
                <w:sz w:val="24"/>
                <w:szCs w:val="24"/>
              </w:rPr>
              <w:t>уч. плану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E3F"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6E3F">
              <w:rPr>
                <w:rFonts w:ascii="Times New Roman" w:hAnsi="Times New Roman"/>
                <w:sz w:val="24"/>
                <w:szCs w:val="24"/>
              </w:rPr>
              <w:t>самост</w:t>
            </w:r>
            <w:proofErr w:type="spellEnd"/>
            <w:r w:rsidRPr="005D6E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E3F">
              <w:rPr>
                <w:rFonts w:ascii="Times New Roman" w:hAnsi="Times New Roman"/>
                <w:sz w:val="24"/>
                <w:szCs w:val="24"/>
              </w:rPr>
              <w:t>изучение</w:t>
            </w:r>
          </w:p>
        </w:tc>
      </w:tr>
      <w:tr w:rsidR="005D6E3F" w:rsidRPr="005D6E3F" w:rsidTr="001E7C0D">
        <w:tc>
          <w:tcPr>
            <w:tcW w:w="112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М-</w:t>
            </w:r>
            <w:proofErr w:type="gramStart"/>
            <w:r w:rsidRPr="005D6E3F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</w:t>
            </w:r>
            <w:proofErr w:type="gramEnd"/>
          </w:p>
        </w:tc>
        <w:tc>
          <w:tcPr>
            <w:tcW w:w="4656" w:type="dxa"/>
            <w:shd w:val="clear" w:color="auto" w:fill="auto"/>
          </w:tcPr>
          <w:p w:rsidR="005D6E3F" w:rsidRPr="005D6E3F" w:rsidRDefault="005D6E3F" w:rsidP="005D6E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Основы безопасности личности,    общества и государства.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7</w:t>
            </w:r>
          </w:p>
        </w:tc>
      </w:tr>
      <w:tr w:rsidR="005D6E3F" w:rsidRPr="005D6E3F" w:rsidTr="001E7C0D">
        <w:tc>
          <w:tcPr>
            <w:tcW w:w="112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6E3F">
              <w:rPr>
                <w:rFonts w:ascii="Times New Roman" w:hAnsi="Times New Roman"/>
                <w:sz w:val="26"/>
                <w:szCs w:val="26"/>
              </w:rPr>
              <w:t>Р-</w:t>
            </w:r>
            <w:proofErr w:type="gramStart"/>
            <w:r w:rsidRPr="005D6E3F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proofErr w:type="gramEnd"/>
          </w:p>
        </w:tc>
        <w:tc>
          <w:tcPr>
            <w:tcW w:w="4656" w:type="dxa"/>
            <w:shd w:val="clear" w:color="auto" w:fill="auto"/>
          </w:tcPr>
          <w:p w:rsidR="005D6E3F" w:rsidRPr="005D6E3F" w:rsidRDefault="005D6E3F" w:rsidP="005D6E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6E3F">
              <w:rPr>
                <w:rFonts w:ascii="Times New Roman" w:hAnsi="Times New Roman"/>
                <w:sz w:val="26"/>
                <w:szCs w:val="26"/>
              </w:rPr>
              <w:t>Основы комплексной безопасности.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</w:tr>
      <w:tr w:rsidR="005D6E3F" w:rsidRPr="005D6E3F" w:rsidTr="001E7C0D">
        <w:tc>
          <w:tcPr>
            <w:tcW w:w="112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D6E3F">
              <w:rPr>
                <w:rFonts w:ascii="Times New Roman" w:hAnsi="Times New Roman"/>
                <w:sz w:val="26"/>
                <w:szCs w:val="26"/>
              </w:rPr>
              <w:t>Р</w:t>
            </w:r>
            <w:proofErr w:type="gramEnd"/>
            <w:r w:rsidRPr="005D6E3F">
              <w:rPr>
                <w:rFonts w:ascii="Times New Roman" w:hAnsi="Times New Roman"/>
                <w:sz w:val="26"/>
                <w:szCs w:val="26"/>
              </w:rPr>
              <w:t>-</w:t>
            </w:r>
            <w:r w:rsidRPr="005D6E3F"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656" w:type="dxa"/>
            <w:shd w:val="clear" w:color="auto" w:fill="auto"/>
          </w:tcPr>
          <w:p w:rsidR="005D6E3F" w:rsidRPr="005D6E3F" w:rsidRDefault="005D6E3F" w:rsidP="005D6E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6E3F">
              <w:rPr>
                <w:rFonts w:ascii="Times New Roman" w:hAnsi="Times New Roman"/>
                <w:sz w:val="26"/>
                <w:szCs w:val="26"/>
              </w:rPr>
              <w:t>Защита населения Российской Федерации от чрезвычайных ситуаций природного и техногенного характера.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5D6E3F" w:rsidRPr="005D6E3F" w:rsidTr="001E7C0D">
        <w:tc>
          <w:tcPr>
            <w:tcW w:w="112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D6E3F">
              <w:rPr>
                <w:rFonts w:ascii="Times New Roman" w:hAnsi="Times New Roman"/>
                <w:sz w:val="26"/>
                <w:szCs w:val="26"/>
              </w:rPr>
              <w:t>Р</w:t>
            </w:r>
            <w:proofErr w:type="gramEnd"/>
            <w:r w:rsidRPr="005D6E3F">
              <w:rPr>
                <w:rFonts w:ascii="Times New Roman" w:hAnsi="Times New Roman"/>
                <w:sz w:val="26"/>
                <w:szCs w:val="26"/>
              </w:rPr>
              <w:t>-</w:t>
            </w:r>
            <w:r w:rsidRPr="005D6E3F">
              <w:rPr>
                <w:rFonts w:ascii="Times New Roman" w:hAnsi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656" w:type="dxa"/>
            <w:shd w:val="clear" w:color="auto" w:fill="auto"/>
          </w:tcPr>
          <w:p w:rsidR="005D6E3F" w:rsidRPr="005D6E3F" w:rsidRDefault="005D6E3F" w:rsidP="005D6E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6E3F">
              <w:rPr>
                <w:rFonts w:ascii="Times New Roman" w:hAnsi="Times New Roman"/>
                <w:sz w:val="26"/>
                <w:szCs w:val="26"/>
              </w:rPr>
              <w:t>Основы противодействия терроризму и экстремизму в Российской Федерации.</w:t>
            </w:r>
          </w:p>
          <w:p w:rsidR="005D6E3F" w:rsidRPr="005D6E3F" w:rsidRDefault="005D6E3F" w:rsidP="005D6E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</w:tr>
      <w:tr w:rsidR="005D6E3F" w:rsidRPr="005D6E3F" w:rsidTr="001E7C0D">
        <w:tc>
          <w:tcPr>
            <w:tcW w:w="112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М</w:t>
            </w:r>
            <w:proofErr w:type="gramEnd"/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-</w:t>
            </w:r>
            <w:r w:rsidRPr="005D6E3F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II</w:t>
            </w:r>
          </w:p>
        </w:tc>
        <w:tc>
          <w:tcPr>
            <w:tcW w:w="4656" w:type="dxa"/>
            <w:shd w:val="clear" w:color="auto" w:fill="auto"/>
          </w:tcPr>
          <w:p w:rsidR="005D6E3F" w:rsidRPr="005D6E3F" w:rsidRDefault="005D6E3F" w:rsidP="005D6E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 xml:space="preserve">Основы медицинских знаний и здорового образа жизни. </w:t>
            </w:r>
            <w:r w:rsidRPr="005D6E3F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</w:tr>
      <w:tr w:rsidR="005D6E3F" w:rsidRPr="005D6E3F" w:rsidTr="001E7C0D">
        <w:tc>
          <w:tcPr>
            <w:tcW w:w="112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D6E3F">
              <w:rPr>
                <w:rFonts w:ascii="Times New Roman" w:hAnsi="Times New Roman"/>
                <w:sz w:val="26"/>
                <w:szCs w:val="26"/>
              </w:rPr>
              <w:t>Р</w:t>
            </w:r>
            <w:proofErr w:type="gramEnd"/>
            <w:r w:rsidRPr="005D6E3F">
              <w:rPr>
                <w:rFonts w:ascii="Times New Roman" w:hAnsi="Times New Roman"/>
                <w:sz w:val="26"/>
                <w:szCs w:val="26"/>
              </w:rPr>
              <w:t>-</w:t>
            </w:r>
            <w:r w:rsidRPr="005D6E3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IV</w:t>
            </w:r>
          </w:p>
        </w:tc>
        <w:tc>
          <w:tcPr>
            <w:tcW w:w="4656" w:type="dxa"/>
            <w:shd w:val="clear" w:color="auto" w:fill="auto"/>
          </w:tcPr>
          <w:p w:rsidR="005D6E3F" w:rsidRPr="005D6E3F" w:rsidRDefault="005D6E3F" w:rsidP="005D6E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6E3F">
              <w:rPr>
                <w:rFonts w:ascii="Times New Roman" w:hAnsi="Times New Roman"/>
                <w:sz w:val="26"/>
                <w:szCs w:val="26"/>
              </w:rPr>
              <w:t>Основы здорового образа жизни.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</w:tr>
      <w:tr w:rsidR="005D6E3F" w:rsidRPr="005D6E3F" w:rsidTr="001E7C0D">
        <w:tc>
          <w:tcPr>
            <w:tcW w:w="112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proofErr w:type="gramStart"/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М</w:t>
            </w:r>
            <w:proofErr w:type="gramEnd"/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-</w:t>
            </w:r>
            <w:r w:rsidRPr="005D6E3F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III</w:t>
            </w:r>
          </w:p>
        </w:tc>
        <w:tc>
          <w:tcPr>
            <w:tcW w:w="4656" w:type="dxa"/>
            <w:shd w:val="clear" w:color="auto" w:fill="auto"/>
          </w:tcPr>
          <w:p w:rsidR="005D6E3F" w:rsidRPr="005D6E3F" w:rsidRDefault="005D6E3F" w:rsidP="005D6E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Обеспечение военной безопасности государства.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</w:tr>
      <w:tr w:rsidR="005D6E3F" w:rsidRPr="005D6E3F" w:rsidTr="001E7C0D">
        <w:tc>
          <w:tcPr>
            <w:tcW w:w="112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D6E3F">
              <w:rPr>
                <w:rFonts w:ascii="Times New Roman" w:hAnsi="Times New Roman"/>
                <w:sz w:val="26"/>
                <w:szCs w:val="26"/>
              </w:rPr>
              <w:t>Р</w:t>
            </w:r>
            <w:proofErr w:type="gramEnd"/>
            <w:r w:rsidRPr="005D6E3F">
              <w:rPr>
                <w:rFonts w:ascii="Times New Roman" w:hAnsi="Times New Roman"/>
                <w:sz w:val="26"/>
                <w:szCs w:val="26"/>
              </w:rPr>
              <w:t>-</w:t>
            </w:r>
            <w:r w:rsidRPr="005D6E3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VI</w:t>
            </w:r>
          </w:p>
        </w:tc>
        <w:tc>
          <w:tcPr>
            <w:tcW w:w="4656" w:type="dxa"/>
            <w:shd w:val="clear" w:color="auto" w:fill="auto"/>
          </w:tcPr>
          <w:p w:rsidR="005D6E3F" w:rsidRPr="005D6E3F" w:rsidRDefault="005D6E3F" w:rsidP="005D6E3F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6E3F">
              <w:rPr>
                <w:rFonts w:ascii="Times New Roman" w:hAnsi="Times New Roman"/>
                <w:sz w:val="26"/>
                <w:szCs w:val="26"/>
              </w:rPr>
              <w:t>Основы обороны государства.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</w:tr>
      <w:tr w:rsidR="005D6E3F" w:rsidRPr="005D6E3F" w:rsidTr="001E7C0D">
        <w:tc>
          <w:tcPr>
            <w:tcW w:w="112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56" w:type="dxa"/>
            <w:shd w:val="clear" w:color="auto" w:fill="auto"/>
          </w:tcPr>
          <w:p w:rsidR="005D6E3F" w:rsidRPr="005D6E3F" w:rsidRDefault="005D6E3F" w:rsidP="005D6E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Повторение курса.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</w:tr>
      <w:tr w:rsidR="005D6E3F" w:rsidRPr="005D6E3F" w:rsidTr="001E7C0D">
        <w:tc>
          <w:tcPr>
            <w:tcW w:w="5778" w:type="dxa"/>
            <w:gridSpan w:val="2"/>
            <w:shd w:val="clear" w:color="auto" w:fill="auto"/>
          </w:tcPr>
          <w:p w:rsidR="005D6E3F" w:rsidRPr="005D6E3F" w:rsidRDefault="005D6E3F" w:rsidP="005D6E3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Всего часов: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6E3F" w:rsidRPr="005D6E3F" w:rsidRDefault="005D6E3F" w:rsidP="005D6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E3F">
              <w:rPr>
                <w:rFonts w:ascii="Times New Roman" w:hAnsi="Times New Roman"/>
                <w:b/>
                <w:sz w:val="26"/>
                <w:szCs w:val="26"/>
              </w:rPr>
              <w:t>14</w:t>
            </w:r>
          </w:p>
        </w:tc>
      </w:tr>
    </w:tbl>
    <w:p w:rsidR="005D6E3F" w:rsidRPr="005D6E3F" w:rsidRDefault="005D6E3F" w:rsidP="005D6E3F">
      <w:pPr>
        <w:autoSpaceDE w:val="0"/>
        <w:autoSpaceDN w:val="0"/>
        <w:adjustRightInd w:val="0"/>
        <w:spacing w:after="0" w:line="240" w:lineRule="auto"/>
        <w:ind w:right="140"/>
        <w:rPr>
          <w:rFonts w:ascii="Times New Roman" w:hAnsi="Times New Roman"/>
          <w:b/>
          <w:bCs/>
          <w:sz w:val="26"/>
          <w:szCs w:val="26"/>
        </w:rPr>
      </w:pPr>
      <w:r w:rsidRPr="005D6E3F">
        <w:rPr>
          <w:rFonts w:ascii="Times New Roman" w:hAnsi="Times New Roman"/>
          <w:b/>
          <w:bCs/>
          <w:sz w:val="26"/>
          <w:szCs w:val="26"/>
        </w:rPr>
        <w:t>Общая характеристика учебного предмета.</w:t>
      </w:r>
    </w:p>
    <w:p w:rsidR="005D6E3F" w:rsidRPr="005D6E3F" w:rsidRDefault="005D6E3F" w:rsidP="005D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Pr="005D6E3F">
        <w:rPr>
          <w:rFonts w:ascii="Times New Roman" w:hAnsi="Times New Roman"/>
          <w:sz w:val="26"/>
          <w:szCs w:val="26"/>
        </w:rPr>
        <w:t xml:space="preserve">Содержание программы выстроено по трем линиям: обеспечение личной безопасности и сохранение здоровья; государственная система обеспечения безопасности населения; основы обороны государства и воинская обязанность. </w:t>
      </w:r>
    </w:p>
    <w:p w:rsidR="005D6E3F" w:rsidRPr="005D6E3F" w:rsidRDefault="005D6E3F" w:rsidP="005D6E3F">
      <w:pPr>
        <w:jc w:val="center"/>
        <w:rPr>
          <w:rFonts w:ascii="Times New Roman" w:hAnsi="Times New Roman"/>
          <w:b/>
          <w:sz w:val="26"/>
          <w:szCs w:val="26"/>
        </w:rPr>
      </w:pPr>
      <w:r w:rsidRPr="005D6E3F">
        <w:rPr>
          <w:rFonts w:ascii="Times New Roman" w:hAnsi="Times New Roman"/>
          <w:b/>
          <w:sz w:val="26"/>
          <w:szCs w:val="26"/>
        </w:rPr>
        <w:t>Цели изучения основ безопа</w:t>
      </w:r>
      <w:r>
        <w:rPr>
          <w:rFonts w:ascii="Times New Roman" w:hAnsi="Times New Roman"/>
          <w:b/>
          <w:sz w:val="26"/>
          <w:szCs w:val="26"/>
        </w:rPr>
        <w:t>сности жизнедеятельности в 10 классе</w:t>
      </w:r>
      <w:r w:rsidRPr="005D6E3F">
        <w:rPr>
          <w:rFonts w:ascii="Times New Roman" w:hAnsi="Times New Roman"/>
          <w:b/>
          <w:sz w:val="26"/>
          <w:szCs w:val="26"/>
        </w:rPr>
        <w:t>:</w:t>
      </w:r>
    </w:p>
    <w:p w:rsidR="005D6E3F" w:rsidRPr="005D6E3F" w:rsidRDefault="005D6E3F" w:rsidP="005D6E3F">
      <w:pPr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sz w:val="26"/>
          <w:szCs w:val="26"/>
        </w:rPr>
        <w:t>— углубленное изучение тем в области безопасности жизнедеятельности, формирование современного уровня культуры безопасности жизнедеятельности и индивидуальной системы здорового образа жизни для повышения защищённости жизненно важных интересов личности, общества и государства от внешних и внутренних угроз;</w:t>
      </w:r>
    </w:p>
    <w:p w:rsidR="005D6E3F" w:rsidRPr="005D6E3F" w:rsidRDefault="005D6E3F" w:rsidP="005D6E3F">
      <w:pPr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sz w:val="26"/>
          <w:szCs w:val="26"/>
        </w:rPr>
        <w:t>— расширение представлений об экстремизме и терроризме, уяснение социальных причин их возникновения, формирование антитеррористического поведения и способности противостоять террористической и экстремистской идеологии и практике;</w:t>
      </w:r>
    </w:p>
    <w:p w:rsidR="005D6E3F" w:rsidRPr="005D6E3F" w:rsidRDefault="005D6E3F" w:rsidP="005D6E3F">
      <w:pPr>
        <w:rPr>
          <w:rFonts w:ascii="Times New Roman" w:hAnsi="Times New Roman"/>
          <w:sz w:val="26"/>
          <w:szCs w:val="26"/>
        </w:rPr>
      </w:pPr>
      <w:r w:rsidRPr="005D6E3F">
        <w:rPr>
          <w:rFonts w:ascii="Times New Roman" w:hAnsi="Times New Roman"/>
          <w:sz w:val="26"/>
          <w:szCs w:val="26"/>
        </w:rPr>
        <w:t xml:space="preserve">— совершенствование военно-патриотического воспитания и повышение мотивации к военной службе в современных условиях, получение начальных знаний в области обороны и </w:t>
      </w:r>
      <w:proofErr w:type="gramStart"/>
      <w:r w:rsidRPr="005D6E3F">
        <w:rPr>
          <w:rFonts w:ascii="Times New Roman" w:hAnsi="Times New Roman"/>
          <w:sz w:val="26"/>
          <w:szCs w:val="26"/>
        </w:rPr>
        <w:t>обучение по основам</w:t>
      </w:r>
      <w:proofErr w:type="gramEnd"/>
      <w:r w:rsidRPr="005D6E3F">
        <w:rPr>
          <w:rFonts w:ascii="Times New Roman" w:hAnsi="Times New Roman"/>
          <w:sz w:val="26"/>
          <w:szCs w:val="26"/>
        </w:rPr>
        <w:t xml:space="preserve"> военной службы и по военно-учетным специальностям в объёме, необходимом для военной службы.</w:t>
      </w:r>
    </w:p>
    <w:p w:rsidR="005D6E3F" w:rsidRPr="005D6E3F" w:rsidRDefault="005D6E3F" w:rsidP="005D6E3F">
      <w:pPr>
        <w:spacing w:after="0" w:line="360" w:lineRule="auto"/>
        <w:ind w:firstLine="454"/>
        <w:jc w:val="center"/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  <w:lastRenderedPageBreak/>
        <w:t xml:space="preserve">Личностные, </w:t>
      </w:r>
      <w:proofErr w:type="spellStart"/>
      <w:r w:rsidRPr="005D6E3F"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  <w:t>метапредметные</w:t>
      </w:r>
      <w:proofErr w:type="spellEnd"/>
      <w:r w:rsidRPr="005D6E3F"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  <w:t xml:space="preserve"> и предметные результаты освоения учебного предмета «Основы безопасности жизнедеятельности»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  <w:t>Личностные</w:t>
      </w: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результаты изучения основ безопасности жизнедеятельности определяются </w:t>
      </w:r>
      <w:proofErr w:type="spellStart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сформированностью</w:t>
      </w:r>
      <w:proofErr w:type="spellEnd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у учащихся ключевых понятий, убеждений, качеств и привычек в области безопасности жизнедеятельности.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  <w:t>Личностными</w:t>
      </w: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результатами обучения основам безопасности жизнедеятельнос</w:t>
      </w:r>
      <w:r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ти в старшей школе (10</w:t>
      </w: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классе</w:t>
      </w: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) являются: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1) Формирование целостного представления об основных направлениях обеспечения национальной безопасности Российской Федерации и основных приоритетах национальной безопасности: национальной обороне, государственной и общественной безопасности.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2) Определение направления самостоятельной подготовки в области безопасности жизнедеятельности в сфере профессиональной деятельности и в повседневной жизни с учётом индивидуальных возможностей и потребностей.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3) Формирование современного уровня культуры безопасности жизнедеятельности, способствующей снижению отрицательного влияния человеческого фактора на безопасность личности, общества и государства.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4) Осознание терроризма и экстремизма как социального явления, представляющего серьезную угрозу личности, обществу, государству и национальной безопасности России.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5) Формирование нравственных позиций и личных качеств, способствующих противостоянию террористической и экстремистской деятельности.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6) Формирование потребностей в соблюдении норм и правил здорового образа жизни, выработке устойчивого негативного отношения к курению, употреблению алкоголя и наркотиков.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7) Осознание значения семьи в жизни современного общества, принятие ценности семейной жизни для обеспечения личного здоровья и благоприятной демографической ситуации в стране.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8) Формирование убеждения в необходимости освоения основ медицинских знаний и выработке умений в оказании первой помощи при неотложных состояниях.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lastRenderedPageBreak/>
        <w:t>9) Формирование потребности в морально-психологической и физической подготовленности к успешной профессиональной деятельности, в том числе к военной службе в современных условиях.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10) Воспитание патриотизма, уважения к историческому и культурному прошлому России и её вооруженным силам.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11) Воспитание потребности в правовой подготовке и освоению основных положений законодательства Российской Федерации в области обороны государства, воинской обязанности и военной службы граждан.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12) Уяснение значения роли гражданской обороны в области защиты населения страны от чрезвычайных ситуаций мирного и военного времени и выработка убеждения в необходимости овладения навыками в области Гражданской обороны.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proofErr w:type="spellStart"/>
      <w:r w:rsidRPr="005D6E3F"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  <w:t>Метапредметные</w:t>
      </w:r>
      <w:proofErr w:type="spellEnd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результаты изучения основ безопасности жизнедеятельности определяются </w:t>
      </w:r>
      <w:proofErr w:type="spellStart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сформированностью</w:t>
      </w:r>
      <w:proofErr w:type="spellEnd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у учащихся современной системы взглядов: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— на события и явления, происходящие в современном мире в природной, техногенной и социальной сферах обитания и их влиянии на безопасность жизнедеятельности человека;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— на состояние защищённости жизненно важных интересов личности, общества и государства в Российской Федерации.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proofErr w:type="spellStart"/>
      <w:r w:rsidRPr="005D6E3F"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  <w:t>Метапредметными</w:t>
      </w:r>
      <w:proofErr w:type="spellEnd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результатами обучения основам безопасности жизнедея</w:t>
      </w:r>
      <w:r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тельности в старшей школе (10 класс</w:t>
      </w: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>е</w:t>
      </w: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) являются: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1) Умение обоснованно объяснять особенности современных процессов мирового развития в условиях глобализации, которые формируют новые угрозы и риски для безопасности жизнедеятельности личности, общества, государства и национальной безопасности России.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2) Умение характеризовать основные направления перехода Российской Федерации к новой государственной политике в области национальной обороны.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3) Поиск в различных информационных источниках и самостоятельный отбор информации о наиболее характерных чрезвычайных ситуациях природного, техногенного и социального характера, имевших место за последнее время в стране. Анализ причин их возникновения и последствий; систематизация </w:t>
      </w: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lastRenderedPageBreak/>
        <w:t>рекомендаций населению по правилам безопасного поведения и минимизации последствий различных чрезвычайных ситуаций.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4) Умение характеризовать терроризм и экстремизм как социальное явление, представляющее серьёзную угрозу личности, обществу, государству и национальной безопасности России.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5) Умение логически обоснованно доказать: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— любые акты терроризма являются преступлениями, не имеющими оправдания;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— бесцельность террористической деятельности;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— неизбежность наступления наказания за любую террористическую деятельность.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6) Умение обосновать значение здорового образа жизни как индивидуальной системы поведения человека для обеспечения его духовного, физического и социального благополучия.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7) Умение подобрать из различных информационных источников убедительные примеры пагубного влияния курения, употребления алкоголя и наркотиков на здоровье человека и отстаивать свою точку зрения по этому вопросу при общении в кругу сверстников.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8) Уметь характеризовать назначение и функции семьи в современном обществе, и логично обосновать влияние благополучных семейных отношений на здоровье личности, общества и демографическую безопасность в государстве.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9) Уметь логично обосновать важность и значение владения методами оказания первой помощи при неотложных состояниях.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10) Умение осмыслить и понять основные стратегические цели совершенствования национальной обороны государства для предотвращения глобальных и региональных войн и конфликтов, а также в осуществлении стратегического сдерживания в интересах обеспечения военной безопасности страны.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11) Уметь характеризовать роль и место Вооруженных Сил Российской Федерации в обеспечении национальной безопасности страны.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lastRenderedPageBreak/>
        <w:t>12) Уметь доступно изложить содержание основ законодательства Российской Федерации об обороне государства, воинской обязанности и военной службы граждан РФ.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13) Уметь обосновать необходимость обучения граждан РФ начальным знаниям в области обороны и подготовки их по основам военной службы для успешного выполнения ими Конституционного долга и обязанности по защите Отечества.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Предметные результаты изучения основ безопасности жизнедеятельности определяются уровнем освоения информации, которая характеризует состояние и тенденции развития обстановки в стране в области безопасности жизнедеятельности и формированием знаний, умений и навыков в этой области.</w:t>
      </w:r>
    </w:p>
    <w:p w:rsidR="005D6E3F" w:rsidRPr="005D6E3F" w:rsidRDefault="005D6E3F" w:rsidP="005D6E3F">
      <w:pPr>
        <w:spacing w:after="0" w:line="360" w:lineRule="auto"/>
        <w:ind w:firstLine="454"/>
        <w:jc w:val="center"/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  <w:t>Предметными результатами изучения основ безопасности жизнедеятельнос</w:t>
      </w:r>
      <w:r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  <w:t>ти в старшей школе (1</w:t>
      </w:r>
      <w:r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  <w:t>0</w:t>
      </w:r>
      <w:r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  <w:t xml:space="preserve"> класс</w:t>
      </w:r>
      <w:r>
        <w:rPr>
          <w:rFonts w:ascii="Times New Roman" w:eastAsia="Calibri" w:hAnsi="Times New Roman"/>
          <w:b/>
          <w:color w:val="000000"/>
          <w:sz w:val="26"/>
          <w:szCs w:val="26"/>
          <w:lang w:eastAsia="en-US"/>
        </w:rPr>
        <w:t>е</w:t>
      </w:r>
      <w:r w:rsidRPr="005D6E3F"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  <w:t>) являются:</w:t>
      </w:r>
    </w:p>
    <w:p w:rsidR="005D6E3F" w:rsidRPr="005D6E3F" w:rsidRDefault="005D6E3F" w:rsidP="005D6E3F">
      <w:pPr>
        <w:spacing w:after="0" w:line="360" w:lineRule="auto"/>
        <w:ind w:firstLine="454"/>
        <w:jc w:val="center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(базовый уровень)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1) </w:t>
      </w:r>
      <w:proofErr w:type="spellStart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Сформированность</w:t>
      </w:r>
      <w:proofErr w:type="spellEnd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представлений об опасных и чрезвычайных ситуациях природного, техногенного и социального характера, о причинах их возникновения и возможных последствиях.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2) Знание законодательства Российской Федерации и организационных основ по обеспечению защиты населения страны от чрезвычайных ситуаций, о профилактике чрезвычайных ситуаций и ликвидации их последствий.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3) Уяснение содержания рекомендаций населению по правилам безопасного поведения в условиях чрезвычайных ситуаций для ликвидации их последствий.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4) </w:t>
      </w:r>
      <w:proofErr w:type="spellStart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Сформированность</w:t>
      </w:r>
      <w:proofErr w:type="spellEnd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общих понятий о терроризме и экстремизме как социальном явлении, представляющем серьёзную угрозу безопасности личности, общества, государств и национальной безопасности России.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5) Уяснение основных положений законодательства Российской Федерации о противодействии терроризму и экстремизму.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6) Знание организационных основ системы противодействия терроризму и экстремизму в Российской Федерации.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7) </w:t>
      </w:r>
      <w:proofErr w:type="spellStart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Сформированность</w:t>
      </w:r>
      <w:proofErr w:type="spellEnd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гражданской нравственной позиции негативного отношения к террористической и экстремистской деятельности, а также к асоциальному поведению и другим видам противоправного характера.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lastRenderedPageBreak/>
        <w:t>8) Уяснение последовательности действий для обеспечения личной безопасности при угрозе террористического акта.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9) </w:t>
      </w:r>
      <w:proofErr w:type="spellStart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Сформированность</w:t>
      </w:r>
      <w:proofErr w:type="spellEnd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понятия о значении здорового образа жизни, современного уровня культуры безопасности жизнедеятельности и экологической культуры для повышения защищённости жизненно важных интересов личности, общества и государства от внешних и внутренних угроз, в том числе от отрицательного влияния человеческого фактора.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10) </w:t>
      </w:r>
      <w:proofErr w:type="spellStart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Сформированность</w:t>
      </w:r>
      <w:proofErr w:type="spellEnd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негативного отношения к курению, употреблению алкоголя и наркотиков как факторов, оказывающих пагубное влияние на здоровье личности, общества и демографическую ситуацию в государстве.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11) Уяснение стратегических целей совершенствования национальной обороны и обеспечения военной безопасности Российской Федерации путём развития и совершенствования военной организации государства.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12) </w:t>
      </w:r>
      <w:proofErr w:type="spellStart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Сформированность</w:t>
      </w:r>
      <w:proofErr w:type="spellEnd"/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 xml:space="preserve"> знаний об основах обороны государства, о военной обязанности граждан, о Вооруженных Силах Российской Федерации, о видах и родах войск Вооруженных Сил РФ, о боевых традициях и символах воинской чести Вооруженных Сил РФ.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6"/>
          <w:szCs w:val="26"/>
          <w:lang w:val="x-none" w:eastAsia="en-US"/>
        </w:rPr>
        <w:t>13) Знание гражданской обороны как составной части обороноспособности страны, её функций и задач по обеспечению защиты населения от чрезвычайных ситуаций мирного и военного времени.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color w:val="000000"/>
          <w:sz w:val="24"/>
          <w:szCs w:val="24"/>
          <w:lang w:val="x-none" w:eastAsia="en-US"/>
        </w:rPr>
      </w:pPr>
      <w:r w:rsidRPr="005D6E3F">
        <w:rPr>
          <w:rFonts w:ascii="Times New Roman" w:eastAsia="Calibri" w:hAnsi="Times New Roman"/>
          <w:color w:val="000000"/>
          <w:sz w:val="24"/>
          <w:szCs w:val="24"/>
          <w:lang w:val="x-none" w:eastAsia="en-US"/>
        </w:rPr>
        <w:t>14) </w:t>
      </w:r>
      <w:proofErr w:type="spellStart"/>
      <w:r w:rsidRPr="005D6E3F">
        <w:rPr>
          <w:rFonts w:ascii="Times New Roman" w:eastAsia="Calibri" w:hAnsi="Times New Roman"/>
          <w:color w:val="000000"/>
          <w:sz w:val="24"/>
          <w:szCs w:val="24"/>
          <w:lang w:val="x-none" w:eastAsia="en-US"/>
        </w:rPr>
        <w:t>Сформированность</w:t>
      </w:r>
      <w:proofErr w:type="spellEnd"/>
      <w:r w:rsidRPr="005D6E3F">
        <w:rPr>
          <w:rFonts w:ascii="Times New Roman" w:eastAsia="Calibri" w:hAnsi="Times New Roman"/>
          <w:color w:val="000000"/>
          <w:sz w:val="24"/>
          <w:szCs w:val="24"/>
          <w:lang w:val="x-none" w:eastAsia="en-US"/>
        </w:rPr>
        <w:t xml:space="preserve"> морально-психологических и физических качеств и мотивации для успешного прохождения военной службы в современных условиях.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b/>
          <w:color w:val="000000"/>
          <w:sz w:val="24"/>
          <w:szCs w:val="24"/>
          <w:lang w:val="x-none" w:eastAsia="en-US"/>
        </w:rPr>
      </w:pPr>
      <w:r w:rsidRPr="005D6E3F">
        <w:rPr>
          <w:rFonts w:ascii="Times New Roman" w:eastAsia="Calibri" w:hAnsi="Times New Roman"/>
          <w:b/>
          <w:color w:val="000000"/>
          <w:sz w:val="24"/>
          <w:szCs w:val="24"/>
          <w:lang w:val="x-none" w:eastAsia="en-US"/>
        </w:rPr>
        <w:t xml:space="preserve">       </w:t>
      </w:r>
    </w:p>
    <w:p w:rsidR="005D6E3F" w:rsidRPr="005D6E3F" w:rsidRDefault="005D6E3F" w:rsidP="005D6E3F">
      <w:pPr>
        <w:spacing w:after="0" w:line="360" w:lineRule="auto"/>
        <w:ind w:firstLine="454"/>
        <w:jc w:val="both"/>
        <w:rPr>
          <w:rFonts w:ascii="Times New Roman" w:eastAsia="Calibri" w:hAnsi="Times New Roman"/>
          <w:b/>
          <w:color w:val="000000"/>
          <w:sz w:val="26"/>
          <w:szCs w:val="26"/>
          <w:lang w:val="x-none" w:eastAsia="en-US"/>
        </w:rPr>
      </w:pPr>
      <w:r w:rsidRPr="005D6E3F">
        <w:rPr>
          <w:rFonts w:ascii="Times New Roman" w:eastAsia="Calibri" w:hAnsi="Times New Roman"/>
          <w:b/>
          <w:color w:val="000000"/>
          <w:sz w:val="24"/>
          <w:szCs w:val="24"/>
          <w:lang w:val="x-none" w:eastAsia="en-US"/>
        </w:rPr>
        <w:t>Критерии и нормы оценки знаний и умений учащихся</w:t>
      </w:r>
    </w:p>
    <w:p w:rsidR="005D6E3F" w:rsidRPr="005D6E3F" w:rsidRDefault="005D6E3F" w:rsidP="005D6E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z w:val="24"/>
          <w:szCs w:val="24"/>
        </w:rPr>
        <w:t xml:space="preserve">Оценка "5" выставляется, если ответ: </w:t>
      </w:r>
    </w:p>
    <w:p w:rsidR="005D6E3F" w:rsidRPr="005D6E3F" w:rsidRDefault="005D6E3F" w:rsidP="005D6E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6E3F">
        <w:rPr>
          <w:rFonts w:ascii="Times New Roman" w:hAnsi="Times New Roman"/>
          <w:sz w:val="24"/>
          <w:szCs w:val="24"/>
        </w:rPr>
        <w:t>полный, содержание материала раскрыто в объеме программы и отличается самостоятельностью суждений обучающихся, использованы ранее приобретенные знания (на уроках ОБЖ и других предметах), а также знания из личного опыта и опыта других людей; ответ построен логично, грамотно и последовательно с использованием общенаучных приемов (анализа, сравнения, сопоставления, обобщения и выводов); четко даны определения и раскрыто содержание понятий, верно, использованы научные термины.</w:t>
      </w:r>
      <w:proofErr w:type="gramEnd"/>
    </w:p>
    <w:p w:rsidR="005D6E3F" w:rsidRDefault="005D6E3F" w:rsidP="005D6E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D6E3F" w:rsidRDefault="005D6E3F" w:rsidP="005D6E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D6E3F" w:rsidRPr="005D6E3F" w:rsidRDefault="005D6E3F" w:rsidP="005D6E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z w:val="24"/>
          <w:szCs w:val="24"/>
        </w:rPr>
        <w:lastRenderedPageBreak/>
        <w:t>Оценка "4" выставляется, если:</w:t>
      </w:r>
    </w:p>
    <w:p w:rsidR="005D6E3F" w:rsidRPr="005D6E3F" w:rsidRDefault="005D6E3F" w:rsidP="005D6E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z w:val="24"/>
          <w:szCs w:val="24"/>
        </w:rPr>
        <w:t>раскрыто основное содержание материала, ответ самостоятелен и построен достаточно уверенно, грамотно в речевом отношении; в основном правильно даны определения понятий и использованы научные термины; встречаются 1-2 неточности в ответе, определение понятий неполное, допускаются незначительные нарушения последовательности, искажение научного термина (в выводах и обобщениях).</w:t>
      </w:r>
    </w:p>
    <w:p w:rsidR="005D6E3F" w:rsidRPr="005D6E3F" w:rsidRDefault="005D6E3F" w:rsidP="005D6E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z w:val="24"/>
          <w:szCs w:val="24"/>
        </w:rPr>
        <w:t>Оценка "3" выставляется, если:</w:t>
      </w:r>
    </w:p>
    <w:p w:rsidR="005D6E3F" w:rsidRPr="005D6E3F" w:rsidRDefault="005D6E3F" w:rsidP="005D6E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z w:val="24"/>
          <w:szCs w:val="24"/>
        </w:rPr>
        <w:t>усвоено основное содержание предмета ОБЖ, но изложение фрагментарное, не всегда последовательное; определения понятий даны недостаточно четко; не используются в качестве доказательства выводы и обобщения, неумело применяются полученные знания в жизненных ситуациях, но могут быть устранены с помощью учителя; допускаются ошибки и неточности в использовании научной терминологии.</w:t>
      </w:r>
    </w:p>
    <w:p w:rsidR="005D6E3F" w:rsidRPr="005D6E3F" w:rsidRDefault="005D6E3F" w:rsidP="005D6E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z w:val="24"/>
          <w:szCs w:val="24"/>
        </w:rPr>
        <w:t>Оценка "2" выставляется, если:</w:t>
      </w:r>
    </w:p>
    <w:p w:rsidR="005D6E3F" w:rsidRPr="005D6E3F" w:rsidRDefault="005D6E3F" w:rsidP="005D6E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D6E3F">
        <w:rPr>
          <w:rFonts w:ascii="Times New Roman" w:hAnsi="Times New Roman"/>
          <w:sz w:val="24"/>
          <w:szCs w:val="24"/>
        </w:rPr>
        <w:t>не раскрыто основное содержание учебного материала; не даны ответы на вспомогательные вопросы; допущены грубые ошибки в определении понятий, при использовании терминологии.</w:t>
      </w:r>
    </w:p>
    <w:p w:rsidR="005D6E3F" w:rsidRDefault="005D6E3F" w:rsidP="005D6E3F">
      <w:pPr>
        <w:tabs>
          <w:tab w:val="left" w:pos="58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6E3F" w:rsidRDefault="005D6E3F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4336" w:rsidRDefault="008D4336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53C0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8D4336" w:rsidRPr="00741826" w:rsidRDefault="008D4336" w:rsidP="008D433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41826">
        <w:rPr>
          <w:rFonts w:ascii="Times New Roman" w:hAnsi="Times New Roman"/>
          <w:b/>
          <w:sz w:val="24"/>
          <w:szCs w:val="24"/>
          <w:u w:val="single"/>
        </w:rPr>
        <w:t>по ОБЖ</w:t>
      </w:r>
    </w:p>
    <w:p w:rsidR="008D4336" w:rsidRPr="00741826" w:rsidRDefault="008D4336" w:rsidP="008D433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Pr="00741826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</w:p>
    <w:p w:rsidR="008D4336" w:rsidRPr="00741826" w:rsidRDefault="008D4336" w:rsidP="008D433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41826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741826">
        <w:rPr>
          <w:rFonts w:ascii="Times New Roman" w:hAnsi="Times New Roman"/>
          <w:b/>
          <w:sz w:val="24"/>
          <w:szCs w:val="24"/>
          <w:u w:val="single"/>
        </w:rPr>
        <w:t xml:space="preserve"> – 201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741826">
        <w:rPr>
          <w:rFonts w:ascii="Times New Roman" w:hAnsi="Times New Roman"/>
          <w:b/>
          <w:sz w:val="24"/>
          <w:szCs w:val="24"/>
          <w:u w:val="single"/>
        </w:rPr>
        <w:t xml:space="preserve"> учебный год</w:t>
      </w:r>
    </w:p>
    <w:p w:rsidR="008D4336" w:rsidRPr="00BF3A5F" w:rsidRDefault="008D4336" w:rsidP="008D4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5"/>
        <w:gridCol w:w="6480"/>
        <w:gridCol w:w="7"/>
        <w:gridCol w:w="945"/>
        <w:gridCol w:w="1144"/>
        <w:gridCol w:w="1046"/>
      </w:tblGrid>
      <w:tr w:rsidR="008D4336" w:rsidRPr="00BF3A5F" w:rsidTr="00D3368B">
        <w:trPr>
          <w:trHeight w:val="332"/>
        </w:trPr>
        <w:tc>
          <w:tcPr>
            <w:tcW w:w="570" w:type="dxa"/>
            <w:vMerge w:val="restart"/>
          </w:tcPr>
          <w:p w:rsidR="008D4336" w:rsidRPr="00BF3A5F" w:rsidRDefault="008D4336" w:rsidP="00D33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/>
                <w:bCs/>
                <w:sz w:val="24"/>
                <w:szCs w:val="24"/>
              </w:rPr>
              <w:t>№ п\</w:t>
            </w:r>
            <w:proofErr w:type="gramStart"/>
            <w:r w:rsidRPr="00BF3A5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502" w:type="dxa"/>
            <w:gridSpan w:val="3"/>
            <w:vMerge w:val="restart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5" w:type="dxa"/>
            <w:vMerge w:val="restart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/>
                <w:bCs/>
                <w:sz w:val="24"/>
                <w:szCs w:val="24"/>
              </w:rPr>
              <w:t>Приме</w:t>
            </w:r>
          </w:p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BF3A5F">
              <w:rPr>
                <w:rFonts w:ascii="Times New Roman" w:hAnsi="Times New Roman"/>
                <w:b/>
                <w:bCs/>
                <w:sz w:val="24"/>
                <w:szCs w:val="24"/>
              </w:rPr>
              <w:t>чание</w:t>
            </w:r>
            <w:proofErr w:type="spellEnd"/>
            <w:r w:rsidRPr="00BF3A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2190" w:type="dxa"/>
            <w:gridSpan w:val="2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проведения урока</w:t>
            </w:r>
          </w:p>
        </w:tc>
      </w:tr>
      <w:tr w:rsidR="008D4336" w:rsidRPr="00BF3A5F" w:rsidTr="00D3368B">
        <w:trPr>
          <w:trHeight w:val="425"/>
        </w:trPr>
        <w:tc>
          <w:tcPr>
            <w:tcW w:w="570" w:type="dxa"/>
            <w:vMerge/>
          </w:tcPr>
          <w:p w:rsidR="008D4336" w:rsidRPr="00BF3A5F" w:rsidRDefault="008D4336" w:rsidP="00D33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02" w:type="dxa"/>
            <w:gridSpan w:val="3"/>
            <w:vMerge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vMerge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BF3A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</w:p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/>
                <w:bCs/>
                <w:sz w:val="24"/>
                <w:szCs w:val="24"/>
              </w:rPr>
              <w:t>плану</w:t>
            </w:r>
          </w:p>
        </w:tc>
        <w:tc>
          <w:tcPr>
            <w:tcW w:w="1046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BF3A5F">
              <w:rPr>
                <w:rFonts w:ascii="Times New Roman" w:hAnsi="Times New Roman"/>
                <w:b/>
                <w:bCs/>
                <w:sz w:val="24"/>
                <w:szCs w:val="24"/>
              </w:rPr>
              <w:t>о факту</w:t>
            </w:r>
          </w:p>
        </w:tc>
      </w:tr>
      <w:tr w:rsidR="008D4336" w:rsidRPr="00BF3A5F" w:rsidTr="00D3368B">
        <w:tc>
          <w:tcPr>
            <w:tcW w:w="7072" w:type="dxa"/>
            <w:gridSpan w:val="4"/>
          </w:tcPr>
          <w:p w:rsidR="008D4336" w:rsidRPr="00BF3A5F" w:rsidRDefault="008D4336" w:rsidP="00D3368B">
            <w:pPr>
              <w:pStyle w:val="a3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Модуль </w:t>
            </w:r>
            <w:r w:rsidRPr="00BF3A5F">
              <w:rPr>
                <w:rFonts w:ascii="Times New Roman" w:hAnsi="Times New Roman" w:cs="Times New Roman"/>
                <w:b/>
                <w:iCs/>
              </w:rPr>
              <w:t xml:space="preserve">1. </w:t>
            </w:r>
            <w:r w:rsidRPr="008D4336">
              <w:rPr>
                <w:rFonts w:ascii="Times New Roman" w:hAnsi="Times New Roman" w:cs="Times New Roman"/>
                <w:b/>
                <w:iCs/>
              </w:rPr>
              <w:t>Основы безопасности личности, общества и государства.</w:t>
            </w:r>
            <w:r w:rsidRPr="008D4336">
              <w:rPr>
                <w:rFonts w:ascii="Times New Roman" w:hAnsi="Times New Roman" w:cs="Times New Roman"/>
                <w:b/>
                <w:bCs/>
                <w:iCs/>
              </w:rPr>
              <w:t xml:space="preserve"> (17 ч.)</w:t>
            </w:r>
          </w:p>
        </w:tc>
        <w:tc>
          <w:tcPr>
            <w:tcW w:w="945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D4336" w:rsidRPr="00BF3A5F" w:rsidTr="00D3368B">
        <w:tc>
          <w:tcPr>
            <w:tcW w:w="7072" w:type="dxa"/>
            <w:gridSpan w:val="4"/>
          </w:tcPr>
          <w:p w:rsidR="008D4336" w:rsidRPr="004C337A" w:rsidRDefault="00236A2D" w:rsidP="00D33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  <w:r w:rsidR="008D4336" w:rsidRPr="004C33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 </w:t>
            </w:r>
            <w:r w:rsidR="008D4336" w:rsidRPr="004C33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D4336">
              <w:rPr>
                <w:rFonts w:ascii="Times New Roman" w:hAnsi="Times New Roman"/>
                <w:b/>
                <w:sz w:val="26"/>
                <w:szCs w:val="26"/>
              </w:rPr>
              <w:t>Основы комплексной безопасности. (7ч.)</w:t>
            </w:r>
          </w:p>
        </w:tc>
        <w:tc>
          <w:tcPr>
            <w:tcW w:w="945" w:type="dxa"/>
            <w:vAlign w:val="center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F3A5F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02" w:type="dxa"/>
            <w:gridSpan w:val="3"/>
            <w:vAlign w:val="center"/>
          </w:tcPr>
          <w:p w:rsidR="008D4336" w:rsidRPr="00BF3A5F" w:rsidRDefault="008D4336" w:rsidP="00D3368B">
            <w:pPr>
              <w:pStyle w:val="a3"/>
              <w:rPr>
                <w:rFonts w:ascii="Times New Roman" w:hAnsi="Times New Roman" w:cs="Times New Roman"/>
              </w:rPr>
            </w:pPr>
            <w:r w:rsidRPr="008D4336">
              <w:rPr>
                <w:rFonts w:ascii="Times New Roman" w:hAnsi="Times New Roman" w:cs="Times New Roman"/>
              </w:rPr>
              <w:t>Автономное пребывание человека в природной среде, практическая подготовка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5" w:type="dxa"/>
            <w:vAlign w:val="center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02" w:type="dxa"/>
            <w:gridSpan w:val="3"/>
            <w:vAlign w:val="center"/>
          </w:tcPr>
          <w:p w:rsidR="008D4336" w:rsidRPr="00BF3A5F" w:rsidRDefault="008D4336" w:rsidP="00D3368B">
            <w:pPr>
              <w:pStyle w:val="a3"/>
              <w:rPr>
                <w:rFonts w:ascii="Times New Roman" w:hAnsi="Times New Roman" w:cs="Times New Roman"/>
              </w:rPr>
            </w:pPr>
            <w:r w:rsidRPr="008D4336">
              <w:rPr>
                <w:rFonts w:ascii="Times New Roman" w:hAnsi="Times New Roman" w:cs="Times New Roman"/>
              </w:rPr>
              <w:t>Обеспечение личной безопасности на дорогах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5" w:type="dxa"/>
            <w:vAlign w:val="center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02" w:type="dxa"/>
            <w:gridSpan w:val="3"/>
            <w:vAlign w:val="center"/>
          </w:tcPr>
          <w:p w:rsidR="008D4336" w:rsidRPr="00BF3A5F" w:rsidRDefault="008D4336" w:rsidP="00D3368B">
            <w:pPr>
              <w:pStyle w:val="a3"/>
              <w:rPr>
                <w:rFonts w:ascii="Times New Roman" w:hAnsi="Times New Roman" w:cs="Times New Roman"/>
              </w:rPr>
            </w:pPr>
            <w:r w:rsidRPr="008D4336">
              <w:rPr>
                <w:rFonts w:ascii="Times New Roman" w:hAnsi="Times New Roman" w:cs="Times New Roman"/>
              </w:rPr>
              <w:t xml:space="preserve">Обеспечение личной безопасности в </w:t>
            </w:r>
            <w:proofErr w:type="gramStart"/>
            <w:r w:rsidRPr="008D4336">
              <w:rPr>
                <w:rFonts w:ascii="Times New Roman" w:hAnsi="Times New Roman" w:cs="Times New Roman"/>
              </w:rPr>
              <w:t>криминогенных ситуациях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5" w:type="dxa"/>
            <w:vAlign w:val="center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02" w:type="dxa"/>
            <w:gridSpan w:val="3"/>
            <w:vAlign w:val="center"/>
          </w:tcPr>
          <w:p w:rsidR="008D4336" w:rsidRPr="00BF3A5F" w:rsidRDefault="008D4336" w:rsidP="00D3368B">
            <w:pPr>
              <w:pStyle w:val="a3"/>
              <w:rPr>
                <w:rFonts w:ascii="Times New Roman" w:hAnsi="Times New Roman" w:cs="Times New Roman"/>
              </w:rPr>
            </w:pPr>
            <w:r w:rsidRPr="008D4336">
              <w:rPr>
                <w:rFonts w:ascii="Times New Roman" w:hAnsi="Times New Roman" w:cs="Times New Roman"/>
              </w:rPr>
              <w:t>ЧС природного характера и возможные их последствия, рекомендации населению  по обеспечению личной безопасности.</w:t>
            </w:r>
          </w:p>
        </w:tc>
        <w:tc>
          <w:tcPr>
            <w:tcW w:w="945" w:type="dxa"/>
            <w:vAlign w:val="center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8D4336" w:rsidRDefault="008D4336" w:rsidP="00D33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6502" w:type="dxa"/>
            <w:gridSpan w:val="3"/>
          </w:tcPr>
          <w:p w:rsidR="008D4336" w:rsidRPr="008D4336" w:rsidRDefault="008D4336" w:rsidP="00D33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4336">
              <w:rPr>
                <w:rFonts w:ascii="Times New Roman" w:hAnsi="Times New Roman"/>
                <w:bCs/>
                <w:sz w:val="24"/>
                <w:szCs w:val="24"/>
              </w:rPr>
              <w:t>ЧС техногенного характера и возможные их последствия, рекомендации населению  по обеспечению личной безопасности.</w:t>
            </w:r>
          </w:p>
        </w:tc>
        <w:tc>
          <w:tcPr>
            <w:tcW w:w="945" w:type="dxa"/>
            <w:vAlign w:val="center"/>
          </w:tcPr>
          <w:p w:rsidR="008D4336" w:rsidRPr="00BF3A5F" w:rsidRDefault="008D4336" w:rsidP="00D3368B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02" w:type="dxa"/>
            <w:gridSpan w:val="3"/>
          </w:tcPr>
          <w:p w:rsidR="008D4336" w:rsidRPr="00BF3A5F" w:rsidRDefault="008D4336" w:rsidP="00D336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336">
              <w:rPr>
                <w:rFonts w:ascii="Times New Roman" w:hAnsi="Times New Roman"/>
                <w:sz w:val="24"/>
                <w:szCs w:val="24"/>
              </w:rPr>
              <w:t>Военные угрозы национальной безопасности России и национальная оборона.</w:t>
            </w:r>
          </w:p>
        </w:tc>
        <w:tc>
          <w:tcPr>
            <w:tcW w:w="945" w:type="dxa"/>
            <w:vAlign w:val="center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502" w:type="dxa"/>
            <w:gridSpan w:val="3"/>
            <w:vAlign w:val="center"/>
          </w:tcPr>
          <w:p w:rsidR="008D4336" w:rsidRPr="00BF3A5F" w:rsidRDefault="008D4336" w:rsidP="00D3368B">
            <w:pPr>
              <w:pStyle w:val="a3"/>
              <w:rPr>
                <w:rFonts w:ascii="Times New Roman" w:hAnsi="Times New Roman" w:cs="Times New Roman"/>
              </w:rPr>
            </w:pPr>
            <w:r w:rsidRPr="008D4336">
              <w:rPr>
                <w:rFonts w:ascii="Times New Roman" w:hAnsi="Times New Roman" w:cs="Times New Roman"/>
              </w:rPr>
              <w:t>Характер современных войн и вооруженных конфликтов.</w:t>
            </w:r>
          </w:p>
        </w:tc>
        <w:tc>
          <w:tcPr>
            <w:tcW w:w="945" w:type="dxa"/>
            <w:vAlign w:val="center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336" w:rsidRPr="00BF3A5F" w:rsidTr="00D3368B">
        <w:trPr>
          <w:trHeight w:val="240"/>
        </w:trPr>
        <w:tc>
          <w:tcPr>
            <w:tcW w:w="7072" w:type="dxa"/>
            <w:gridSpan w:val="4"/>
          </w:tcPr>
          <w:p w:rsidR="008D4336" w:rsidRPr="008D4336" w:rsidRDefault="008D4336" w:rsidP="00D33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8D4336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аздел 2</w:t>
            </w:r>
            <w:r w:rsidRPr="008D433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8D43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D4336">
              <w:rPr>
                <w:rFonts w:ascii="Times New Roman" w:hAnsi="Times New Roman"/>
                <w:b/>
                <w:bCs/>
                <w:sz w:val="24"/>
                <w:szCs w:val="24"/>
              </w:rPr>
              <w:t>Защита населения Российской Федерации от чрезвычайных ситуаций природного и техногенного характера. (1ч.)</w:t>
            </w:r>
          </w:p>
          <w:p w:rsidR="008D4336" w:rsidRPr="007C2287" w:rsidRDefault="008D4336" w:rsidP="00D33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8D4336" w:rsidRPr="00BF3A5F" w:rsidRDefault="008D4336" w:rsidP="00D3368B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336" w:rsidRPr="00BF3A5F" w:rsidTr="00D3368B">
        <w:trPr>
          <w:trHeight w:val="255"/>
        </w:trPr>
        <w:tc>
          <w:tcPr>
            <w:tcW w:w="570" w:type="dxa"/>
          </w:tcPr>
          <w:p w:rsidR="008D4336" w:rsidRPr="007C2287" w:rsidRDefault="008D4336" w:rsidP="00D33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236A2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502" w:type="dxa"/>
            <w:gridSpan w:val="3"/>
          </w:tcPr>
          <w:p w:rsidR="00236A2D" w:rsidRPr="00236A2D" w:rsidRDefault="00236A2D" w:rsidP="00D33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A2D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Нормативно-правовая база РФ в области обеспечения безопасности населения в ЧС. </w:t>
            </w:r>
          </w:p>
          <w:p w:rsidR="008D4336" w:rsidRPr="005369CF" w:rsidRDefault="00236A2D" w:rsidP="00D33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A2D">
              <w:rPr>
                <w:rFonts w:ascii="Times New Roman" w:hAnsi="Times New Roman"/>
                <w:bCs/>
                <w:sz w:val="24"/>
                <w:szCs w:val="24"/>
              </w:rPr>
              <w:t>Единая государственная система предупреждения и ликвидации ЧС (РСЧС), ее структура и задачи.</w:t>
            </w:r>
          </w:p>
        </w:tc>
        <w:tc>
          <w:tcPr>
            <w:tcW w:w="945" w:type="dxa"/>
            <w:vAlign w:val="center"/>
          </w:tcPr>
          <w:p w:rsidR="008D4336" w:rsidRPr="00BF3A5F" w:rsidRDefault="008D4336" w:rsidP="00D3368B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A2D" w:rsidRPr="00BF3A5F" w:rsidTr="00D3368B">
        <w:trPr>
          <w:trHeight w:val="562"/>
        </w:trPr>
        <w:tc>
          <w:tcPr>
            <w:tcW w:w="7072" w:type="dxa"/>
            <w:gridSpan w:val="4"/>
          </w:tcPr>
          <w:p w:rsidR="00236A2D" w:rsidRPr="00236A2D" w:rsidRDefault="00236A2D" w:rsidP="00D3368B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</w:t>
            </w:r>
            <w:r w:rsidRPr="00236A2D">
              <w:rPr>
                <w:rFonts w:ascii="Times New Roman" w:hAnsi="Times New Roman"/>
                <w:b/>
              </w:rPr>
              <w:t>. Основы противодействия терроризму и экстремизму в Российской Федерации. (9 ч.)</w:t>
            </w:r>
          </w:p>
          <w:p w:rsidR="00236A2D" w:rsidRPr="00BF3A5F" w:rsidRDefault="00236A2D" w:rsidP="00D336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vAlign w:val="center"/>
          </w:tcPr>
          <w:p w:rsidR="00236A2D" w:rsidRPr="00BF3A5F" w:rsidRDefault="00236A2D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44" w:type="dxa"/>
          </w:tcPr>
          <w:p w:rsidR="00236A2D" w:rsidRPr="00BF3A5F" w:rsidRDefault="00236A2D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236A2D" w:rsidRPr="00BF3A5F" w:rsidRDefault="00236A2D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A2D" w:rsidRPr="00BF3A5F" w:rsidTr="00D3368B">
        <w:tc>
          <w:tcPr>
            <w:tcW w:w="570" w:type="dxa"/>
            <w:tcBorders>
              <w:bottom w:val="nil"/>
            </w:tcBorders>
          </w:tcPr>
          <w:p w:rsidR="00236A2D" w:rsidRPr="00236A2D" w:rsidRDefault="00236A2D" w:rsidP="00D3368B">
            <w:pPr>
              <w:pStyle w:val="a3"/>
              <w:keepNext/>
              <w:keepLines/>
              <w:widowControl/>
              <w:ind w:left="39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6495" w:type="dxa"/>
            <w:gridSpan w:val="2"/>
            <w:tcBorders>
              <w:bottom w:val="nil"/>
            </w:tcBorders>
          </w:tcPr>
          <w:p w:rsidR="00236A2D" w:rsidRPr="00236A2D" w:rsidRDefault="00236A2D" w:rsidP="00D3368B">
            <w:pPr>
              <w:pStyle w:val="a3"/>
              <w:keepNext/>
              <w:keepLines/>
              <w:widowControl/>
              <w:ind w:left="39"/>
              <w:contextualSpacing/>
              <w:rPr>
                <w:rFonts w:ascii="Times New Roman" w:hAnsi="Times New Roman" w:cs="Times New Roman"/>
                <w:b/>
                <w:color w:val="FF0000"/>
              </w:rPr>
            </w:pPr>
            <w:r w:rsidRPr="00236A2D">
              <w:rPr>
                <w:rStyle w:val="a4"/>
                <w:rFonts w:ascii="Times New Roman" w:hAnsi="Times New Roman" w:cs="Times New Roman"/>
                <w:b w:val="0"/>
              </w:rPr>
              <w:t>Терроризм и террористическая деятельность, их цели и последствия</w:t>
            </w:r>
            <w:r>
              <w:rPr>
                <w:rStyle w:val="a4"/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952" w:type="dxa"/>
            <w:gridSpan w:val="2"/>
            <w:tcBorders>
              <w:bottom w:val="nil"/>
            </w:tcBorders>
          </w:tcPr>
          <w:p w:rsidR="00236A2D" w:rsidRPr="00457D0B" w:rsidRDefault="00236A2D" w:rsidP="00D3368B">
            <w:pPr>
              <w:pStyle w:val="a3"/>
              <w:keepNext/>
              <w:keepLines/>
              <w:widowControl/>
              <w:ind w:left="39"/>
              <w:contextualSpacing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44" w:type="dxa"/>
            <w:tcBorders>
              <w:bottom w:val="nil"/>
            </w:tcBorders>
          </w:tcPr>
          <w:p w:rsidR="00236A2D" w:rsidRPr="00BF3A5F" w:rsidRDefault="00236A2D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  <w:tcBorders>
              <w:bottom w:val="nil"/>
            </w:tcBorders>
          </w:tcPr>
          <w:p w:rsidR="00236A2D" w:rsidRPr="00BF3A5F" w:rsidRDefault="00236A2D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A2D" w:rsidRPr="00BF3A5F" w:rsidTr="00D3368B">
        <w:tc>
          <w:tcPr>
            <w:tcW w:w="570" w:type="dxa"/>
            <w:tcBorders>
              <w:top w:val="nil"/>
            </w:tcBorders>
          </w:tcPr>
          <w:p w:rsidR="00236A2D" w:rsidRPr="00457D0B" w:rsidRDefault="00236A2D" w:rsidP="00D3368B">
            <w:pPr>
              <w:pStyle w:val="a3"/>
              <w:keepNext/>
              <w:keepLines/>
              <w:widowControl/>
              <w:contextualSpacing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6495" w:type="dxa"/>
            <w:gridSpan w:val="2"/>
            <w:tcBorders>
              <w:top w:val="nil"/>
            </w:tcBorders>
          </w:tcPr>
          <w:p w:rsidR="00236A2D" w:rsidRPr="00457D0B" w:rsidRDefault="00236A2D" w:rsidP="00D3368B">
            <w:pPr>
              <w:pStyle w:val="a3"/>
              <w:keepNext/>
              <w:keepLines/>
              <w:widowControl/>
              <w:contextualSpacing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952" w:type="dxa"/>
            <w:gridSpan w:val="2"/>
            <w:tcBorders>
              <w:top w:val="nil"/>
            </w:tcBorders>
          </w:tcPr>
          <w:p w:rsidR="00236A2D" w:rsidRPr="00457D0B" w:rsidRDefault="00236A2D" w:rsidP="00D3368B">
            <w:pPr>
              <w:pStyle w:val="a3"/>
              <w:keepNext/>
              <w:keepLines/>
              <w:widowControl/>
              <w:contextualSpacing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1144" w:type="dxa"/>
            <w:tcBorders>
              <w:top w:val="nil"/>
            </w:tcBorders>
          </w:tcPr>
          <w:p w:rsidR="00236A2D" w:rsidRPr="00BF3A5F" w:rsidRDefault="00236A2D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  <w:tcBorders>
              <w:top w:val="nil"/>
            </w:tcBorders>
          </w:tcPr>
          <w:p w:rsidR="00236A2D" w:rsidRPr="00BF3A5F" w:rsidRDefault="00236A2D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236A2D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502" w:type="dxa"/>
            <w:gridSpan w:val="3"/>
          </w:tcPr>
          <w:p w:rsidR="008D4336" w:rsidRPr="00BF3A5F" w:rsidRDefault="00236A2D" w:rsidP="00D3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A2D">
              <w:rPr>
                <w:rFonts w:ascii="Times New Roman" w:hAnsi="Times New Roman"/>
                <w:bCs/>
                <w:sz w:val="24"/>
                <w:szCs w:val="24"/>
              </w:rPr>
              <w:t>Факторы, способствующие вовлечению в террористическую деятельность. Профилактика их влияния.</w:t>
            </w:r>
          </w:p>
        </w:tc>
        <w:tc>
          <w:tcPr>
            <w:tcW w:w="945" w:type="dxa"/>
            <w:vAlign w:val="center"/>
          </w:tcPr>
          <w:p w:rsidR="008D4336" w:rsidRPr="00457D0B" w:rsidRDefault="008D4336" w:rsidP="00D3368B">
            <w:pPr>
              <w:pStyle w:val="a3"/>
              <w:keepNext/>
              <w:keepLines/>
              <w:widowControl/>
              <w:contextualSpacing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236A2D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502" w:type="dxa"/>
            <w:gridSpan w:val="3"/>
            <w:vAlign w:val="center"/>
          </w:tcPr>
          <w:p w:rsidR="008D4336" w:rsidRPr="00BF3A5F" w:rsidRDefault="00236A2D" w:rsidP="00D3368B">
            <w:pPr>
              <w:pStyle w:val="a3"/>
              <w:rPr>
                <w:rFonts w:ascii="Times New Roman" w:hAnsi="Times New Roman" w:cs="Times New Roman"/>
              </w:rPr>
            </w:pPr>
            <w:r w:rsidRPr="00236A2D">
              <w:rPr>
                <w:rFonts w:ascii="Times New Roman" w:hAnsi="Times New Roman" w:cs="Times New Roman"/>
                <w:bCs/>
              </w:rPr>
              <w:t>Экстремизм и экстремистская деятельность, основные принципы и направления их противодействия.</w:t>
            </w:r>
          </w:p>
        </w:tc>
        <w:tc>
          <w:tcPr>
            <w:tcW w:w="945" w:type="dxa"/>
            <w:vAlign w:val="center"/>
          </w:tcPr>
          <w:p w:rsidR="008D4336" w:rsidRPr="00457D0B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236A2D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502" w:type="dxa"/>
            <w:gridSpan w:val="3"/>
          </w:tcPr>
          <w:p w:rsidR="008D4336" w:rsidRPr="00BF3A5F" w:rsidRDefault="00236A2D" w:rsidP="00D33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A2D">
              <w:rPr>
                <w:rFonts w:ascii="Times New Roman" w:hAnsi="Times New Roman"/>
                <w:bCs/>
                <w:sz w:val="24"/>
                <w:szCs w:val="24"/>
              </w:rPr>
              <w:t>Положения Конституции РФ, Концепции противодействия терроризму в РФ, Федеральных законов «О противодействии терроризму» и «О противодействии экстремистской деятельности».</w:t>
            </w:r>
          </w:p>
        </w:tc>
        <w:tc>
          <w:tcPr>
            <w:tcW w:w="945" w:type="dxa"/>
            <w:vAlign w:val="center"/>
          </w:tcPr>
          <w:p w:rsidR="008D4336" w:rsidRPr="00457D0B" w:rsidRDefault="008D4336" w:rsidP="00D3368B">
            <w:pPr>
              <w:pStyle w:val="a3"/>
              <w:keepNext/>
              <w:keepLines/>
              <w:widowControl/>
              <w:ind w:left="39" w:hanging="39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236A2D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502" w:type="dxa"/>
            <w:gridSpan w:val="3"/>
            <w:vAlign w:val="center"/>
          </w:tcPr>
          <w:p w:rsidR="008D4336" w:rsidRPr="00EE2114" w:rsidRDefault="00236A2D" w:rsidP="00D3368B">
            <w:pPr>
              <w:pStyle w:val="a3"/>
              <w:rPr>
                <w:rFonts w:ascii="Times New Roman" w:hAnsi="Times New Roman" w:cs="Times New Roman"/>
              </w:rPr>
            </w:pPr>
            <w:r w:rsidRPr="00236A2D">
              <w:rPr>
                <w:rFonts w:ascii="Times New Roman" w:hAnsi="Times New Roman" w:cs="Times New Roman"/>
                <w:bCs/>
              </w:rPr>
              <w:t>Роль государства в обеспечении национальной безопасности Российской Федерации.</w:t>
            </w:r>
          </w:p>
        </w:tc>
        <w:tc>
          <w:tcPr>
            <w:tcW w:w="945" w:type="dxa"/>
            <w:vAlign w:val="center"/>
          </w:tcPr>
          <w:p w:rsidR="008D4336" w:rsidRPr="00457D0B" w:rsidRDefault="008D4336" w:rsidP="00D3368B">
            <w:pPr>
              <w:pStyle w:val="a3"/>
              <w:keepNext/>
              <w:keepLines/>
              <w:widowControl/>
              <w:ind w:left="51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4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pStyle w:val="a3"/>
              <w:keepNext/>
              <w:keepLines/>
              <w:widowControl/>
              <w:ind w:left="2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A2D" w:rsidRPr="00BF3A5F" w:rsidTr="00D3368B">
        <w:tc>
          <w:tcPr>
            <w:tcW w:w="570" w:type="dxa"/>
          </w:tcPr>
          <w:p w:rsidR="00236A2D" w:rsidRPr="00236A2D" w:rsidRDefault="00236A2D" w:rsidP="00D3368B">
            <w:pPr>
              <w:pStyle w:val="a3"/>
              <w:ind w:right="-1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14</w:t>
            </w:r>
          </w:p>
        </w:tc>
        <w:tc>
          <w:tcPr>
            <w:tcW w:w="6502" w:type="dxa"/>
            <w:gridSpan w:val="3"/>
          </w:tcPr>
          <w:p w:rsidR="00236A2D" w:rsidRPr="00236A2D" w:rsidRDefault="00236A2D" w:rsidP="00D3368B">
            <w:pPr>
              <w:pStyle w:val="a3"/>
              <w:ind w:right="-1"/>
              <w:jc w:val="both"/>
              <w:rPr>
                <w:rFonts w:ascii="Times New Roman" w:hAnsi="Times New Roman" w:cs="Times New Roman"/>
                <w:bCs/>
              </w:rPr>
            </w:pPr>
            <w:r w:rsidRPr="00236A2D">
              <w:rPr>
                <w:rFonts w:ascii="Times New Roman" w:hAnsi="Times New Roman" w:cs="Times New Roman"/>
                <w:bCs/>
              </w:rPr>
              <w:t xml:space="preserve">Значение нравственных позиций и личных качеств в </w:t>
            </w:r>
            <w:r w:rsidRPr="00236A2D">
              <w:rPr>
                <w:rFonts w:ascii="Times New Roman" w:hAnsi="Times New Roman" w:cs="Times New Roman"/>
                <w:bCs/>
              </w:rPr>
              <w:lastRenderedPageBreak/>
              <w:t>формировании антитеррористического поведения.</w:t>
            </w:r>
          </w:p>
        </w:tc>
        <w:tc>
          <w:tcPr>
            <w:tcW w:w="945" w:type="dxa"/>
          </w:tcPr>
          <w:p w:rsidR="00236A2D" w:rsidRPr="00457D0B" w:rsidRDefault="00236A2D" w:rsidP="00D3368B">
            <w:pPr>
              <w:pStyle w:val="a3"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  <w:tc>
          <w:tcPr>
            <w:tcW w:w="1144" w:type="dxa"/>
          </w:tcPr>
          <w:p w:rsidR="00236A2D" w:rsidRPr="00BF3A5F" w:rsidRDefault="00236A2D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236A2D" w:rsidRPr="00BF3A5F" w:rsidRDefault="00236A2D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36A2D" w:rsidRPr="00BF3A5F" w:rsidTr="00D3368B">
        <w:tc>
          <w:tcPr>
            <w:tcW w:w="585" w:type="dxa"/>
            <w:gridSpan w:val="2"/>
          </w:tcPr>
          <w:p w:rsidR="00236A2D" w:rsidRPr="00236A2D" w:rsidRDefault="00236A2D" w:rsidP="00D33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487" w:type="dxa"/>
            <w:gridSpan w:val="2"/>
          </w:tcPr>
          <w:p w:rsidR="00236A2D" w:rsidRPr="00D3368B" w:rsidRDefault="00D3368B" w:rsidP="00D33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368B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Культура безопасности жизнедеятельности – условие формирования антитеррористического поведения и </w:t>
            </w:r>
            <w:proofErr w:type="spellStart"/>
            <w:r w:rsidRPr="00D3368B">
              <w:rPr>
                <w:rFonts w:ascii="Times New Roman" w:hAnsi="Times New Roman"/>
                <w:bCs/>
                <w:sz w:val="24"/>
                <w:szCs w:val="24"/>
              </w:rPr>
              <w:t>антиэкстремистского</w:t>
            </w:r>
            <w:proofErr w:type="spellEnd"/>
            <w:r w:rsidRPr="00D3368B">
              <w:rPr>
                <w:rFonts w:ascii="Times New Roman" w:hAnsi="Times New Roman"/>
                <w:bCs/>
                <w:sz w:val="24"/>
                <w:szCs w:val="24"/>
              </w:rPr>
              <w:t xml:space="preserve"> мышления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45" w:type="dxa"/>
          </w:tcPr>
          <w:p w:rsidR="00236A2D" w:rsidRPr="00457D0B" w:rsidRDefault="00236A2D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236A2D" w:rsidRPr="00BF3A5F" w:rsidRDefault="00236A2D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236A2D" w:rsidRPr="00BF3A5F" w:rsidRDefault="00236A2D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236A2D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502" w:type="dxa"/>
            <w:gridSpan w:val="3"/>
            <w:vAlign w:val="center"/>
          </w:tcPr>
          <w:p w:rsidR="008D4336" w:rsidRPr="00BF3A5F" w:rsidRDefault="00D3368B" w:rsidP="00D3368B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D3368B">
              <w:rPr>
                <w:rFonts w:ascii="Times New Roman" w:hAnsi="Times New Roman" w:cs="Times New Roman"/>
                <w:bCs/>
              </w:rPr>
              <w:t>Уголовная ответственность за террористическую и экстремистскую деятельности</w:t>
            </w:r>
            <w:r>
              <w:rPr>
                <w:rFonts w:ascii="Times New Roman" w:hAnsi="Times New Roman" w:cs="Times New Roman"/>
                <w:bCs/>
              </w:rPr>
              <w:t>.</w:t>
            </w:r>
            <w:proofErr w:type="gramEnd"/>
          </w:p>
        </w:tc>
        <w:tc>
          <w:tcPr>
            <w:tcW w:w="945" w:type="dxa"/>
          </w:tcPr>
          <w:p w:rsidR="008D4336" w:rsidRPr="00457D0B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236A2D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502" w:type="dxa"/>
            <w:gridSpan w:val="3"/>
            <w:vAlign w:val="center"/>
          </w:tcPr>
          <w:p w:rsidR="008D4336" w:rsidRPr="00BF3A5F" w:rsidRDefault="00D3368B" w:rsidP="00D3368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D3368B">
              <w:rPr>
                <w:rFonts w:ascii="Times New Roman" w:hAnsi="Times New Roman" w:cs="Times New Roman"/>
                <w:bCs/>
              </w:rPr>
              <w:t>Правила безопасного поведения при угрозе террористического акта.</w:t>
            </w:r>
          </w:p>
        </w:tc>
        <w:tc>
          <w:tcPr>
            <w:tcW w:w="945" w:type="dxa"/>
          </w:tcPr>
          <w:p w:rsidR="008D4336" w:rsidRPr="00457D0B" w:rsidRDefault="00AB2B84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  <w:r w:rsidRPr="00AB2B84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К/</w:t>
            </w:r>
            <w:proofErr w:type="gramStart"/>
            <w:r w:rsidRPr="00AB2B84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р</w:t>
            </w:r>
            <w:proofErr w:type="gramEnd"/>
            <w:r w:rsidRPr="00AB2B84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 xml:space="preserve"> 1</w:t>
            </w:r>
          </w:p>
        </w:tc>
        <w:tc>
          <w:tcPr>
            <w:tcW w:w="1144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368B" w:rsidRPr="00BF3A5F" w:rsidTr="00D3368B">
        <w:tc>
          <w:tcPr>
            <w:tcW w:w="570" w:type="dxa"/>
            <w:vMerge w:val="restart"/>
            <w:tcBorders>
              <w:right w:val="nil"/>
            </w:tcBorders>
          </w:tcPr>
          <w:p w:rsidR="00D3368B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3368B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3368B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3368B" w:rsidRPr="00BF3A5F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02" w:type="dxa"/>
            <w:gridSpan w:val="3"/>
            <w:tcBorders>
              <w:left w:val="nil"/>
              <w:bottom w:val="nil"/>
            </w:tcBorders>
            <w:vAlign w:val="center"/>
          </w:tcPr>
          <w:p w:rsidR="00D3368B" w:rsidRPr="00BF3A5F" w:rsidRDefault="00D3368B" w:rsidP="00D336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bottom w:val="nil"/>
            </w:tcBorders>
          </w:tcPr>
          <w:p w:rsidR="00D3368B" w:rsidRPr="00457D0B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  <w:vMerge w:val="restart"/>
          </w:tcPr>
          <w:p w:rsidR="00D3368B" w:rsidRPr="00BF3A5F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  <w:vMerge w:val="restart"/>
          </w:tcPr>
          <w:p w:rsidR="00D3368B" w:rsidRPr="00BF3A5F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368B" w:rsidRPr="00BF3A5F" w:rsidTr="00D3368B">
        <w:trPr>
          <w:trHeight w:val="975"/>
        </w:trPr>
        <w:tc>
          <w:tcPr>
            <w:tcW w:w="570" w:type="dxa"/>
            <w:vMerge/>
            <w:tcBorders>
              <w:right w:val="nil"/>
            </w:tcBorders>
          </w:tcPr>
          <w:p w:rsidR="00D3368B" w:rsidRPr="00457D0B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495" w:type="dxa"/>
            <w:gridSpan w:val="2"/>
            <w:tcBorders>
              <w:top w:val="nil"/>
              <w:left w:val="nil"/>
            </w:tcBorders>
          </w:tcPr>
          <w:p w:rsidR="00D3368B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3368B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Модуль 2</w:t>
            </w:r>
            <w:r w:rsidRPr="00D336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Основы медицинских знаний и здорового образа жизни. (4 ч.) </w:t>
            </w:r>
            <w:r w:rsidRPr="00D3368B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D3368B" w:rsidRPr="00457D0B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tcBorders>
              <w:top w:val="nil"/>
            </w:tcBorders>
          </w:tcPr>
          <w:p w:rsidR="00D3368B" w:rsidRDefault="00D3368B" w:rsidP="00D3368B">
            <w:pPr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D3368B" w:rsidRDefault="00D3368B" w:rsidP="00D3368B">
            <w:pPr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D3368B" w:rsidRPr="00457D0B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  <w:vMerge/>
          </w:tcPr>
          <w:p w:rsidR="00D3368B" w:rsidRPr="00BF3A5F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  <w:vMerge/>
          </w:tcPr>
          <w:p w:rsidR="00D3368B" w:rsidRPr="00BF3A5F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4336" w:rsidRPr="00BF3A5F" w:rsidTr="00D3368B">
        <w:trPr>
          <w:trHeight w:val="390"/>
        </w:trPr>
        <w:tc>
          <w:tcPr>
            <w:tcW w:w="570" w:type="dxa"/>
          </w:tcPr>
          <w:p w:rsidR="008D4336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502" w:type="dxa"/>
            <w:gridSpan w:val="3"/>
            <w:vAlign w:val="center"/>
          </w:tcPr>
          <w:p w:rsidR="008D4336" w:rsidRPr="00BF3A5F" w:rsidRDefault="00D3368B" w:rsidP="00D3368B">
            <w:pPr>
              <w:pStyle w:val="a3"/>
              <w:rPr>
                <w:rFonts w:ascii="Times New Roman" w:hAnsi="Times New Roman" w:cs="Times New Roman"/>
              </w:rPr>
            </w:pPr>
            <w:r w:rsidRPr="00D3368B">
              <w:rPr>
                <w:rFonts w:ascii="Times New Roman" w:hAnsi="Times New Roman" w:cs="Times New Roman"/>
                <w:bCs/>
              </w:rPr>
              <w:t>Сохранение и укрепление здоровья – важная часть подготовки юноши к военной службе и трудовой деятельности.</w:t>
            </w:r>
          </w:p>
        </w:tc>
        <w:tc>
          <w:tcPr>
            <w:tcW w:w="945" w:type="dxa"/>
          </w:tcPr>
          <w:p w:rsidR="008D4336" w:rsidRPr="00457D0B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502" w:type="dxa"/>
            <w:gridSpan w:val="3"/>
            <w:vAlign w:val="center"/>
          </w:tcPr>
          <w:p w:rsidR="008D4336" w:rsidRPr="00BF3A5F" w:rsidRDefault="00D3368B" w:rsidP="00D3368B">
            <w:pPr>
              <w:pStyle w:val="a3"/>
              <w:rPr>
                <w:rFonts w:ascii="Times New Roman" w:hAnsi="Times New Roman" w:cs="Times New Roman"/>
              </w:rPr>
            </w:pPr>
            <w:r w:rsidRPr="00D3368B">
              <w:rPr>
                <w:rFonts w:ascii="Times New Roman" w:hAnsi="Times New Roman" w:cs="Times New Roman"/>
                <w:bCs/>
              </w:rPr>
              <w:t>Основные инфекционные заболевания, их классификация и профилактика.</w:t>
            </w:r>
          </w:p>
        </w:tc>
        <w:tc>
          <w:tcPr>
            <w:tcW w:w="945" w:type="dxa"/>
          </w:tcPr>
          <w:p w:rsidR="008D4336" w:rsidRPr="00457D0B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502" w:type="dxa"/>
            <w:gridSpan w:val="3"/>
            <w:vAlign w:val="center"/>
          </w:tcPr>
          <w:p w:rsidR="008D4336" w:rsidRPr="00BF3A5F" w:rsidRDefault="00D3368B" w:rsidP="00D3368B">
            <w:pPr>
              <w:pStyle w:val="a3"/>
              <w:rPr>
                <w:rFonts w:ascii="Times New Roman" w:hAnsi="Times New Roman" w:cs="Times New Roman"/>
              </w:rPr>
            </w:pPr>
            <w:r w:rsidRPr="00D3368B">
              <w:rPr>
                <w:rFonts w:ascii="Times New Roman" w:hAnsi="Times New Roman" w:cs="Times New Roman"/>
                <w:bCs/>
              </w:rPr>
              <w:t>Здоровый образ жизни. Биологические ритмы и их влияние на работоспособность человека.</w:t>
            </w:r>
          </w:p>
        </w:tc>
        <w:tc>
          <w:tcPr>
            <w:tcW w:w="945" w:type="dxa"/>
          </w:tcPr>
          <w:p w:rsidR="008D4336" w:rsidRPr="00457D0B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502" w:type="dxa"/>
            <w:gridSpan w:val="3"/>
            <w:vAlign w:val="center"/>
          </w:tcPr>
          <w:p w:rsidR="008D4336" w:rsidRPr="00BF3A5F" w:rsidRDefault="00D3368B" w:rsidP="00D3368B">
            <w:pPr>
              <w:pStyle w:val="a3"/>
              <w:rPr>
                <w:rFonts w:ascii="Times New Roman" w:hAnsi="Times New Roman" w:cs="Times New Roman"/>
              </w:rPr>
            </w:pPr>
            <w:r w:rsidRPr="00D3368B">
              <w:rPr>
                <w:rFonts w:ascii="Times New Roman" w:hAnsi="Times New Roman" w:cs="Times New Roman"/>
                <w:bCs/>
              </w:rPr>
              <w:t>Здоровый образ жизни. Биологические ритмы и их влияние на работоспособность человека.</w:t>
            </w:r>
          </w:p>
        </w:tc>
        <w:tc>
          <w:tcPr>
            <w:tcW w:w="945" w:type="dxa"/>
          </w:tcPr>
          <w:p w:rsidR="008D4336" w:rsidRPr="00457D0B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368B" w:rsidRPr="00BF3A5F" w:rsidTr="00D3368B">
        <w:trPr>
          <w:trHeight w:val="703"/>
        </w:trPr>
        <w:tc>
          <w:tcPr>
            <w:tcW w:w="8017" w:type="dxa"/>
            <w:gridSpan w:val="5"/>
          </w:tcPr>
          <w:p w:rsidR="00D3368B" w:rsidRPr="00457D0B" w:rsidRDefault="00D3368B" w:rsidP="00D3368B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Модуль 3.</w:t>
            </w:r>
            <w:r w:rsidRPr="00D3368B">
              <w:rPr>
                <w:rFonts w:ascii="Times New Roman" w:hAnsi="Times New Roman"/>
                <w:b/>
                <w:sz w:val="24"/>
                <w:szCs w:val="24"/>
              </w:rPr>
              <w:t xml:space="preserve"> Обеспечение военной б</w:t>
            </w:r>
            <w:r w:rsidR="00480DC1">
              <w:rPr>
                <w:rFonts w:ascii="Times New Roman" w:hAnsi="Times New Roman"/>
                <w:b/>
                <w:sz w:val="24"/>
                <w:szCs w:val="24"/>
              </w:rPr>
              <w:t>езопасности государства. (13</w:t>
            </w:r>
            <w:r w:rsidRPr="00D3368B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1144" w:type="dxa"/>
          </w:tcPr>
          <w:p w:rsidR="00D3368B" w:rsidRPr="00BF3A5F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D3368B" w:rsidRPr="00BF3A5F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368B" w:rsidRPr="00BF3A5F" w:rsidTr="00221B81">
        <w:trPr>
          <w:trHeight w:val="562"/>
        </w:trPr>
        <w:tc>
          <w:tcPr>
            <w:tcW w:w="570" w:type="dxa"/>
          </w:tcPr>
          <w:p w:rsidR="00D3368B" w:rsidRPr="00BF3A5F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502" w:type="dxa"/>
            <w:gridSpan w:val="3"/>
            <w:vAlign w:val="center"/>
          </w:tcPr>
          <w:p w:rsidR="00D3368B" w:rsidRPr="00EE2114" w:rsidRDefault="00C345D3" w:rsidP="00D336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5D3">
              <w:rPr>
                <w:rFonts w:ascii="Times New Roman" w:hAnsi="Times New Roman"/>
                <w:sz w:val="24"/>
                <w:szCs w:val="24"/>
              </w:rPr>
              <w:t>Гражданская оборона, ее предназначение и основные задачи.</w:t>
            </w:r>
            <w:r w:rsidR="007727FA" w:rsidRPr="00C345D3">
              <w:rPr>
                <w:rFonts w:ascii="Times New Roman" w:hAnsi="Times New Roman"/>
              </w:rPr>
              <w:t xml:space="preserve"> Основные виды </w:t>
            </w:r>
            <w:proofErr w:type="gramStart"/>
            <w:r w:rsidR="007727FA" w:rsidRPr="00C345D3">
              <w:rPr>
                <w:rFonts w:ascii="Times New Roman" w:hAnsi="Times New Roman"/>
              </w:rPr>
              <w:t>ору-</w:t>
            </w:r>
            <w:proofErr w:type="spellStart"/>
            <w:r w:rsidR="007727FA" w:rsidRPr="00C345D3">
              <w:rPr>
                <w:rFonts w:ascii="Times New Roman" w:hAnsi="Times New Roman"/>
              </w:rPr>
              <w:t>жия</w:t>
            </w:r>
            <w:proofErr w:type="spellEnd"/>
            <w:proofErr w:type="gramEnd"/>
            <w:r w:rsidR="007727FA" w:rsidRPr="00C345D3">
              <w:rPr>
                <w:rFonts w:ascii="Times New Roman" w:hAnsi="Times New Roman"/>
              </w:rPr>
              <w:t xml:space="preserve"> и их поражающих факторов. Оповещение и информирование населения о ЧС мирного и военного времени.</w:t>
            </w:r>
          </w:p>
        </w:tc>
        <w:tc>
          <w:tcPr>
            <w:tcW w:w="945" w:type="dxa"/>
          </w:tcPr>
          <w:p w:rsidR="00D3368B" w:rsidRPr="00457D0B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D3368B" w:rsidRPr="00BF3A5F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D3368B" w:rsidRPr="00BF3A5F" w:rsidRDefault="00D3368B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4336" w:rsidRPr="00BF3A5F" w:rsidTr="00D3368B">
        <w:tc>
          <w:tcPr>
            <w:tcW w:w="570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502" w:type="dxa"/>
            <w:gridSpan w:val="3"/>
            <w:vAlign w:val="center"/>
          </w:tcPr>
          <w:p w:rsidR="007727FA" w:rsidRPr="00C345D3" w:rsidRDefault="007727FA" w:rsidP="007727FA">
            <w:pPr>
              <w:pStyle w:val="a3"/>
              <w:rPr>
                <w:rFonts w:ascii="Times New Roman" w:hAnsi="Times New Roman"/>
              </w:rPr>
            </w:pPr>
            <w:r w:rsidRPr="00683850">
              <w:rPr>
                <w:rFonts w:ascii="Times New Roman" w:hAnsi="Times New Roman"/>
              </w:rPr>
              <w:t>Инженерная защита населения от ЧС военного и мирного времени</w:t>
            </w:r>
            <w:r>
              <w:rPr>
                <w:rFonts w:ascii="Times New Roman" w:hAnsi="Times New Roman"/>
              </w:rPr>
              <w:t xml:space="preserve">. </w:t>
            </w:r>
            <w:r w:rsidRPr="00683850">
              <w:rPr>
                <w:rFonts w:ascii="Times New Roman" w:hAnsi="Times New Roman"/>
              </w:rPr>
              <w:t>Средства индивидуальной защиты</w:t>
            </w:r>
            <w:r>
              <w:rPr>
                <w:rFonts w:ascii="Times New Roman" w:hAnsi="Times New Roman"/>
              </w:rPr>
              <w:t>.</w:t>
            </w:r>
            <w:r w:rsidRPr="00C345D3">
              <w:rPr>
                <w:rFonts w:ascii="Times New Roman" w:hAnsi="Times New Roman"/>
              </w:rPr>
              <w:t xml:space="preserve"> Организация проведения аварийно-спасательных и других неотложных работ в зоне ЧС</w:t>
            </w:r>
            <w:r>
              <w:rPr>
                <w:rFonts w:ascii="Times New Roman" w:hAnsi="Times New Roman"/>
              </w:rPr>
              <w:t>.</w:t>
            </w:r>
          </w:p>
          <w:p w:rsidR="007727FA" w:rsidRDefault="007727FA" w:rsidP="0077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4336" w:rsidRPr="00BF3A5F" w:rsidRDefault="008D4336" w:rsidP="00D336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8D4336" w:rsidRPr="00457D0B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8D4336" w:rsidRPr="00BF3A5F" w:rsidRDefault="008D4336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345D3" w:rsidRPr="00BF3A5F" w:rsidTr="008A71E9">
        <w:tc>
          <w:tcPr>
            <w:tcW w:w="570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502" w:type="dxa"/>
            <w:gridSpan w:val="3"/>
          </w:tcPr>
          <w:p w:rsidR="00C345D3" w:rsidRDefault="007727FA" w:rsidP="00D95A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5D3">
              <w:rPr>
                <w:rFonts w:ascii="Times New Roman" w:hAnsi="Times New Roman"/>
              </w:rPr>
              <w:t>Организация гражданской обороны в образовательном учреждении</w:t>
            </w:r>
            <w:r>
              <w:rPr>
                <w:rFonts w:ascii="Times New Roman" w:hAnsi="Times New Roman"/>
              </w:rPr>
              <w:t>.</w:t>
            </w:r>
          </w:p>
          <w:p w:rsidR="00C345D3" w:rsidRPr="00683850" w:rsidRDefault="007727FA" w:rsidP="0077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45D3">
              <w:rPr>
                <w:rFonts w:ascii="Times New Roman" w:hAnsi="Times New Roman"/>
              </w:rPr>
              <w:t>История создания Вооруженных Сил Российской Федерации. Памяти поколений – дни воинской славы России.</w:t>
            </w:r>
          </w:p>
        </w:tc>
        <w:tc>
          <w:tcPr>
            <w:tcW w:w="945" w:type="dxa"/>
          </w:tcPr>
          <w:p w:rsidR="00C345D3" w:rsidRPr="00457D0B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345D3" w:rsidRPr="00BF3A5F" w:rsidTr="00D3368B">
        <w:tc>
          <w:tcPr>
            <w:tcW w:w="570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502" w:type="dxa"/>
            <w:gridSpan w:val="3"/>
            <w:vAlign w:val="center"/>
          </w:tcPr>
          <w:p w:rsidR="00C345D3" w:rsidRPr="00BF3A5F" w:rsidRDefault="007727FA" w:rsidP="00C345D3">
            <w:pPr>
              <w:pStyle w:val="a3"/>
              <w:rPr>
                <w:rFonts w:ascii="Times New Roman" w:hAnsi="Times New Roman" w:cs="Times New Roman"/>
              </w:rPr>
            </w:pPr>
            <w:r w:rsidRPr="00C345D3">
              <w:rPr>
                <w:rFonts w:ascii="Times New Roman" w:hAnsi="Times New Roman" w:cs="Times New Roman"/>
              </w:rPr>
              <w:t>Состав Вооруженных Сил РФ. Руководство и управление Вооруженными Силами РФ. Сухопутные войска, их состав и предназначение. Вооружение и военная техника СВ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5" w:type="dxa"/>
          </w:tcPr>
          <w:p w:rsidR="00C345D3" w:rsidRPr="00457D0B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345D3" w:rsidRPr="00BF3A5F" w:rsidTr="00D3368B">
        <w:tc>
          <w:tcPr>
            <w:tcW w:w="570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502" w:type="dxa"/>
            <w:gridSpan w:val="3"/>
            <w:vAlign w:val="center"/>
          </w:tcPr>
          <w:p w:rsidR="00C345D3" w:rsidRPr="00BF3A5F" w:rsidRDefault="007727FA" w:rsidP="00D3368B">
            <w:pPr>
              <w:pStyle w:val="a3"/>
              <w:rPr>
                <w:rFonts w:ascii="Times New Roman" w:hAnsi="Times New Roman" w:cs="Times New Roman"/>
              </w:rPr>
            </w:pPr>
            <w:r w:rsidRPr="00C345D3">
              <w:rPr>
                <w:rFonts w:ascii="Times New Roman" w:hAnsi="Times New Roman" w:cs="Times New Roman"/>
              </w:rPr>
              <w:t>Военно-воздушные Силы, их состав и предназначение. Вооружение и военная техника ВВС. Военно-Морской Флот, его состав и предназначение. Вооружение и военная техника ВМФ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5" w:type="dxa"/>
          </w:tcPr>
          <w:p w:rsidR="00C345D3" w:rsidRPr="00457D0B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345D3" w:rsidRPr="00BF3A5F" w:rsidTr="00D3368B">
        <w:tc>
          <w:tcPr>
            <w:tcW w:w="570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502" w:type="dxa"/>
            <w:gridSpan w:val="3"/>
            <w:vAlign w:val="center"/>
          </w:tcPr>
          <w:p w:rsidR="00C345D3" w:rsidRPr="00BF3A5F" w:rsidRDefault="007727FA" w:rsidP="00D3368B">
            <w:pPr>
              <w:pStyle w:val="a3"/>
              <w:ind w:left="38" w:right="-2"/>
              <w:jc w:val="both"/>
              <w:rPr>
                <w:rFonts w:ascii="Times New Roman" w:hAnsi="Times New Roman" w:cs="Times New Roman"/>
              </w:rPr>
            </w:pPr>
            <w:r w:rsidRPr="00C345D3">
              <w:rPr>
                <w:rFonts w:ascii="Times New Roman" w:hAnsi="Times New Roman" w:cs="Times New Roman"/>
              </w:rPr>
              <w:t>Ракетные войска стратегического назначения, их состав и предназначение. Вооружение и военная техника РВСН. Воздушно-десантные войска, их состав и предназначение</w:t>
            </w:r>
            <w:r>
              <w:rPr>
                <w:rFonts w:ascii="Times New Roman" w:hAnsi="Times New Roman" w:cs="Times New Roman"/>
              </w:rPr>
              <w:t>.</w:t>
            </w:r>
            <w:r w:rsidRPr="00C345D3">
              <w:rPr>
                <w:rFonts w:ascii="Times New Roman" w:hAnsi="Times New Roman" w:cs="Times New Roman"/>
                <w:bCs/>
              </w:rPr>
              <w:t xml:space="preserve"> Войска воздушно-космической обороны,</w:t>
            </w:r>
            <w:r w:rsidRPr="00C345D3">
              <w:rPr>
                <w:rFonts w:ascii="Times New Roman" w:hAnsi="Times New Roman" w:cs="Times New Roman"/>
              </w:rPr>
              <w:t xml:space="preserve"> их состав и предназначение.</w:t>
            </w:r>
          </w:p>
        </w:tc>
        <w:tc>
          <w:tcPr>
            <w:tcW w:w="945" w:type="dxa"/>
          </w:tcPr>
          <w:p w:rsidR="00C345D3" w:rsidRPr="00457D0B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345D3" w:rsidRPr="00BF3A5F" w:rsidTr="00D3368B">
        <w:tc>
          <w:tcPr>
            <w:tcW w:w="570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502" w:type="dxa"/>
            <w:gridSpan w:val="3"/>
            <w:vAlign w:val="center"/>
          </w:tcPr>
          <w:p w:rsidR="00C345D3" w:rsidRPr="00BF3A5F" w:rsidRDefault="007727FA" w:rsidP="00D3368B">
            <w:pPr>
              <w:pStyle w:val="a3"/>
              <w:rPr>
                <w:rFonts w:ascii="Times New Roman" w:hAnsi="Times New Roman" w:cs="Times New Roman"/>
              </w:rPr>
            </w:pPr>
            <w:r w:rsidRPr="00C345D3">
              <w:rPr>
                <w:rFonts w:ascii="Times New Roman" w:hAnsi="Times New Roman" w:cs="Times New Roman"/>
              </w:rPr>
              <w:t xml:space="preserve">Войска и воинские формирования, не входящие в состав </w:t>
            </w:r>
            <w:r w:rsidRPr="00C345D3">
              <w:rPr>
                <w:rFonts w:ascii="Times New Roman" w:hAnsi="Times New Roman" w:cs="Times New Roman"/>
              </w:rPr>
              <w:lastRenderedPageBreak/>
              <w:t>ВСРФ.</w:t>
            </w:r>
            <w:r>
              <w:rPr>
                <w:rFonts w:ascii="Times New Roman" w:hAnsi="Times New Roman" w:cs="Times New Roman"/>
              </w:rPr>
              <w:t xml:space="preserve"> Патриотизм и верность воинскому долгу. Дружба и войсковое товарищество.</w:t>
            </w:r>
          </w:p>
        </w:tc>
        <w:tc>
          <w:tcPr>
            <w:tcW w:w="945" w:type="dxa"/>
          </w:tcPr>
          <w:p w:rsidR="00C345D3" w:rsidRPr="00457D0B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345D3" w:rsidRPr="00BF3A5F" w:rsidTr="00D3368B">
        <w:tc>
          <w:tcPr>
            <w:tcW w:w="570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6502" w:type="dxa"/>
            <w:gridSpan w:val="3"/>
            <w:vAlign w:val="center"/>
          </w:tcPr>
          <w:p w:rsidR="00C345D3" w:rsidRPr="00BF3A5F" w:rsidRDefault="007727FA" w:rsidP="00D336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Распределение военнослужащих. Распределение времени и повседневный порядок. Сохранение и укрепления здоровья военнослужащего.</w:t>
            </w:r>
          </w:p>
        </w:tc>
        <w:tc>
          <w:tcPr>
            <w:tcW w:w="945" w:type="dxa"/>
          </w:tcPr>
          <w:p w:rsidR="00C345D3" w:rsidRPr="00457D0B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345D3" w:rsidRPr="00BF3A5F" w:rsidTr="00D3368B">
        <w:tc>
          <w:tcPr>
            <w:tcW w:w="570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502" w:type="dxa"/>
            <w:gridSpan w:val="3"/>
            <w:vAlign w:val="center"/>
          </w:tcPr>
          <w:p w:rsidR="00C345D3" w:rsidRPr="00BF3A5F" w:rsidRDefault="007727FA" w:rsidP="00E672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Суточный наряд. Общее положение. Обязанности дежурного по роте. Обязанности дневального по роте.</w:t>
            </w:r>
            <w:r w:rsidRPr="00C345D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45" w:type="dxa"/>
          </w:tcPr>
          <w:p w:rsidR="00C345D3" w:rsidRPr="00457D0B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345D3" w:rsidRPr="00BF3A5F" w:rsidTr="00D3368B">
        <w:tc>
          <w:tcPr>
            <w:tcW w:w="570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502" w:type="dxa"/>
            <w:gridSpan w:val="3"/>
            <w:vAlign w:val="center"/>
          </w:tcPr>
          <w:p w:rsidR="00E6728A" w:rsidRDefault="00E6728A" w:rsidP="00E6728A">
            <w:pPr>
              <w:pStyle w:val="a3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Организация караульной службы. Общее положение.             Часовой и его неприкосновенность. Обязанности часового.</w:t>
            </w:r>
          </w:p>
          <w:p w:rsidR="00C345D3" w:rsidRPr="00BF3A5F" w:rsidRDefault="00C345D3" w:rsidP="00D3368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</w:tcPr>
          <w:p w:rsidR="00C345D3" w:rsidRPr="00457D0B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345D3" w:rsidRPr="00BF3A5F" w:rsidTr="00D3368B">
        <w:tc>
          <w:tcPr>
            <w:tcW w:w="570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502" w:type="dxa"/>
            <w:gridSpan w:val="3"/>
            <w:vAlign w:val="center"/>
          </w:tcPr>
          <w:p w:rsidR="00C345D3" w:rsidRPr="00BF3A5F" w:rsidRDefault="00E6728A" w:rsidP="00D336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 и управление ими. Строевые приемы и движения без оружия. Выполнение воинского приветствия без оружия на месте и в движении.</w:t>
            </w:r>
          </w:p>
        </w:tc>
        <w:tc>
          <w:tcPr>
            <w:tcW w:w="945" w:type="dxa"/>
          </w:tcPr>
          <w:p w:rsidR="00C345D3" w:rsidRPr="00457D0B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345D3" w:rsidRPr="00BF3A5F" w:rsidTr="00D3368B">
        <w:tc>
          <w:tcPr>
            <w:tcW w:w="570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502" w:type="dxa"/>
            <w:gridSpan w:val="3"/>
            <w:vAlign w:val="center"/>
          </w:tcPr>
          <w:p w:rsidR="00C345D3" w:rsidRPr="00BF3A5F" w:rsidRDefault="00E6728A" w:rsidP="00D3368B">
            <w:pPr>
              <w:pStyle w:val="a3"/>
              <w:ind w:left="9"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Назначение и боевые свойства автомата Калашникова. Порядок неполной сборки и разборки автомата. Приемы и правила стрельбы из автомата. </w:t>
            </w:r>
            <w:r w:rsidRPr="00C345D3">
              <w:rPr>
                <w:rFonts w:ascii="Times New Roman" w:hAnsi="Times New Roman" w:cs="Times New Roman"/>
                <w:bCs/>
              </w:rPr>
              <w:t>Итоговая контрольная работа.</w:t>
            </w:r>
          </w:p>
        </w:tc>
        <w:tc>
          <w:tcPr>
            <w:tcW w:w="945" w:type="dxa"/>
          </w:tcPr>
          <w:p w:rsidR="00C345D3" w:rsidRPr="00457D0B" w:rsidRDefault="00AB2B84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  <w:r w:rsidRPr="00AB2B84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К/</w:t>
            </w:r>
            <w:proofErr w:type="gramStart"/>
            <w:r w:rsidRPr="00AB2B84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р</w:t>
            </w:r>
            <w:proofErr w:type="gramEnd"/>
            <w:r w:rsidRPr="00AB2B84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2</w:t>
            </w:r>
          </w:p>
        </w:tc>
        <w:tc>
          <w:tcPr>
            <w:tcW w:w="1144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345D3" w:rsidRPr="00BF3A5F" w:rsidTr="00D3368B">
        <w:tc>
          <w:tcPr>
            <w:tcW w:w="570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3A5F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502" w:type="dxa"/>
            <w:gridSpan w:val="3"/>
            <w:vAlign w:val="center"/>
          </w:tcPr>
          <w:p w:rsidR="007727FA" w:rsidRPr="00BF3A5F" w:rsidRDefault="00E6728A" w:rsidP="00E6728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Современный бой. Обязанности солдата в бою.</w:t>
            </w:r>
          </w:p>
        </w:tc>
        <w:tc>
          <w:tcPr>
            <w:tcW w:w="945" w:type="dxa"/>
          </w:tcPr>
          <w:p w:rsidR="00C345D3" w:rsidRPr="00457D0B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144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C345D3" w:rsidRPr="00BF3A5F" w:rsidRDefault="00C345D3" w:rsidP="00D336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71DB2" w:rsidRDefault="00571DB2"/>
    <w:sectPr w:rsidR="00571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206A2"/>
    <w:multiLevelType w:val="hybridMultilevel"/>
    <w:tmpl w:val="2A706020"/>
    <w:lvl w:ilvl="0" w:tplc="723A98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71841"/>
    <w:multiLevelType w:val="hybridMultilevel"/>
    <w:tmpl w:val="798456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AD0927"/>
    <w:multiLevelType w:val="hybridMultilevel"/>
    <w:tmpl w:val="89D66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E6"/>
    <w:rsid w:val="00085E77"/>
    <w:rsid w:val="00200C69"/>
    <w:rsid w:val="00236A2D"/>
    <w:rsid w:val="00480DC1"/>
    <w:rsid w:val="00571DB2"/>
    <w:rsid w:val="005D6E3F"/>
    <w:rsid w:val="007727FA"/>
    <w:rsid w:val="008D4336"/>
    <w:rsid w:val="00AB2B84"/>
    <w:rsid w:val="00C345D3"/>
    <w:rsid w:val="00D3368B"/>
    <w:rsid w:val="00D35524"/>
    <w:rsid w:val="00E6728A"/>
    <w:rsid w:val="00F4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D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Strong"/>
    <w:uiPriority w:val="22"/>
    <w:qFormat/>
    <w:rsid w:val="00236A2D"/>
    <w:rPr>
      <w:b/>
      <w:bCs/>
    </w:rPr>
  </w:style>
  <w:style w:type="paragraph" w:styleId="a5">
    <w:name w:val="List Paragraph"/>
    <w:basedOn w:val="a"/>
    <w:uiPriority w:val="34"/>
    <w:qFormat/>
    <w:rsid w:val="00C345D3"/>
    <w:pPr>
      <w:ind w:left="720"/>
      <w:contextualSpacing/>
    </w:pPr>
  </w:style>
  <w:style w:type="paragraph" w:styleId="a6">
    <w:name w:val="No Spacing"/>
    <w:qFormat/>
    <w:rsid w:val="005D6E3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D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Strong"/>
    <w:uiPriority w:val="22"/>
    <w:qFormat/>
    <w:rsid w:val="00236A2D"/>
    <w:rPr>
      <w:b/>
      <w:bCs/>
    </w:rPr>
  </w:style>
  <w:style w:type="paragraph" w:styleId="a5">
    <w:name w:val="List Paragraph"/>
    <w:basedOn w:val="a"/>
    <w:uiPriority w:val="34"/>
    <w:qFormat/>
    <w:rsid w:val="00C345D3"/>
    <w:pPr>
      <w:ind w:left="720"/>
      <w:contextualSpacing/>
    </w:pPr>
  </w:style>
  <w:style w:type="paragraph" w:styleId="a6">
    <w:name w:val="No Spacing"/>
    <w:qFormat/>
    <w:rsid w:val="005D6E3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3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13</Pages>
  <Words>3492</Words>
  <Characters>19908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2018-08-28T05:19:00Z</dcterms:created>
  <dcterms:modified xsi:type="dcterms:W3CDTF">2019-09-30T16:10:00Z</dcterms:modified>
</cp:coreProperties>
</file>