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60AD" w:rsidRDefault="005860AD"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Default="00CA7EDA" w:rsidP="005860AD">
      <w:pPr>
        <w:rPr>
          <w:rFonts w:ascii="Times New Roman" w:hAnsi="Times New Roman" w:cs="Times New Roman"/>
          <w:sz w:val="24"/>
          <w:szCs w:val="24"/>
        </w:rPr>
      </w:pPr>
    </w:p>
    <w:p w:rsidR="00CA7EDA" w:rsidRPr="00CA7EDA" w:rsidRDefault="00CA7EDA" w:rsidP="005860AD">
      <w:pPr>
        <w:rPr>
          <w:rFonts w:ascii="Times New Roman" w:hAnsi="Times New Roman" w:cs="Times New Roman"/>
          <w:sz w:val="24"/>
          <w:szCs w:val="24"/>
        </w:rPr>
      </w:pPr>
    </w:p>
    <w:p w:rsidR="00037839" w:rsidRDefault="00037839" w:rsidP="005860AD">
      <w:pPr>
        <w:rPr>
          <w:rFonts w:ascii="Times New Roman" w:hAnsi="Times New Roman" w:cs="Times New Roman"/>
          <w:b/>
          <w:bCs/>
          <w:sz w:val="24"/>
          <w:szCs w:val="24"/>
        </w:rPr>
      </w:pP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lastRenderedPageBreak/>
        <w:t>Пояснительная записка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Программа по праву составлена на основе федерального компонента государственного стандарта среднего (полного) общего образования.</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Цели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Изучение права в старшей школе на базовом уровне направлено на достижение следующих целей:</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развитие личности, направленное на формирование правосознания и правовой культуры, социально-правовой активности, внутренней убежденности в необходимости соблюдения норм права, на осознание себя полноправным членом общества, имеющим гарантированные законом права и свободы;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воспитание гражданской ответственности и чувства собственного достоинства; дисциплинированности, уважения к правам и свободам другого человека, демократическим правовым институтам, правопорядку;</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освоение знаний об основных принципах, нормах и институтах права, возможностях правовой системы России, необходимых для эффективного использования и защиты прав и исполнения обязанностей, правомерной реализации гражданской позиции;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овладение умениями, необходимыми для применения освоенных знаний и способов деятельности с целью реализации и защиты прав и законных интересов личности; содействия подержанию правопорядка в обществе; решения практических </w:t>
      </w:r>
      <w:proofErr w:type="spellStart"/>
      <w:r w:rsidRPr="00CA7EDA">
        <w:rPr>
          <w:rFonts w:ascii="Times New Roman" w:hAnsi="Times New Roman" w:cs="Times New Roman"/>
          <w:sz w:val="24"/>
          <w:szCs w:val="24"/>
        </w:rPr>
        <w:t>задачасв</w:t>
      </w:r>
      <w:proofErr w:type="spellEnd"/>
      <w:r w:rsidRPr="00CA7EDA">
        <w:rPr>
          <w:rFonts w:ascii="Times New Roman" w:hAnsi="Times New Roman" w:cs="Times New Roman"/>
          <w:sz w:val="24"/>
          <w:szCs w:val="24"/>
        </w:rPr>
        <w:t xml:space="preserve"> социально-правовой сфере, а также учебных </w:t>
      </w:r>
      <w:proofErr w:type="spellStart"/>
      <w:r w:rsidRPr="00CA7EDA">
        <w:rPr>
          <w:rFonts w:ascii="Times New Roman" w:hAnsi="Times New Roman" w:cs="Times New Roman"/>
          <w:sz w:val="24"/>
          <w:szCs w:val="24"/>
        </w:rPr>
        <w:t>задачасв</w:t>
      </w:r>
      <w:proofErr w:type="spellEnd"/>
      <w:r w:rsidRPr="00CA7EDA">
        <w:rPr>
          <w:rFonts w:ascii="Times New Roman" w:hAnsi="Times New Roman" w:cs="Times New Roman"/>
          <w:sz w:val="24"/>
          <w:szCs w:val="24"/>
        </w:rPr>
        <w:t xml:space="preserve"> образовательном процессе;</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формирование способности и готовности к самостоятельному принятию правовых решений, сознательному и ответственному действию в сфере отношений, урегулированных правом.</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proofErr w:type="spellStart"/>
      <w:r w:rsidRPr="00CA7EDA">
        <w:rPr>
          <w:rFonts w:ascii="Times New Roman" w:hAnsi="Times New Roman" w:cs="Times New Roman"/>
          <w:b/>
          <w:bCs/>
          <w:sz w:val="24"/>
          <w:szCs w:val="24"/>
        </w:rPr>
        <w:t>Общеучебные</w:t>
      </w:r>
      <w:proofErr w:type="spellEnd"/>
      <w:r w:rsidRPr="00CA7EDA">
        <w:rPr>
          <w:rFonts w:ascii="Times New Roman" w:hAnsi="Times New Roman" w:cs="Times New Roman"/>
          <w:b/>
          <w:bCs/>
          <w:sz w:val="24"/>
          <w:szCs w:val="24"/>
        </w:rPr>
        <w:t xml:space="preserve"> умения, навыки и способы деятельности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Программа предусматривает формирование у обучающихся </w:t>
      </w:r>
      <w:proofErr w:type="spellStart"/>
      <w:r w:rsidRPr="00CA7EDA">
        <w:rPr>
          <w:rFonts w:ascii="Times New Roman" w:hAnsi="Times New Roman" w:cs="Times New Roman"/>
          <w:sz w:val="24"/>
          <w:szCs w:val="24"/>
        </w:rPr>
        <w:t>общеучебных</w:t>
      </w:r>
      <w:proofErr w:type="spellEnd"/>
      <w:r w:rsidRPr="00CA7EDA">
        <w:rPr>
          <w:rFonts w:ascii="Times New Roman" w:hAnsi="Times New Roman" w:cs="Times New Roman"/>
          <w:sz w:val="24"/>
          <w:szCs w:val="24"/>
        </w:rPr>
        <w:t xml:space="preserve"> умений и навыков, универсальных способов деятельности и ключевых компетенций. В этом направлении приоритетами для учебного предмета Право на этапе среднего (полного) общего образования в области познавательной деятельности являются: умение самостоятельно и мотивированно организовывать свою познавательную деятельность (от постановки целей до получения и оценки результата); участие в проектной деятельности, в организации и проведении учебно-исследовательской работы: выдвижение гипотез, осуществление их проверки, владение приемами исследовательской деятельности, элементарными навыками прогнозирования (умение отвечать на вопрос: «Что произойдет, если…». В области информационно-коммуникативной деятельности предполагается поиск нужной информации по заданной теме в источниках права; извлечение необходимой информации из источников, созданных в различных знаковых системах (текст, таблица, график), отделение основной информации от второстепенной, критическое оценивание достоверности полученной информации, передача содержания информации адекватно поставленной цели (сжато, полно, выборочно); умения развернуто обосновать суждения, давать определения, приводить доказательства; объяснение изученных положений на самостоятельно подобранных конкретных примерах, владение основными навыками публичных выступлений. В области рефлексивной деятельности обеспечивается понимание ценности образования как средства развития культуры личности; объективное оценивание своих учебных достижений, поведения, черт своей личности, учет мнения других людей при определении собственной позиции и самооценке, владение навыками организации и участия в коллективной деятельности: постановка общей цели и определение средств ее достижения, конструктивное восприятие иных </w:t>
      </w:r>
      <w:r w:rsidRPr="00CA7EDA">
        <w:rPr>
          <w:rFonts w:ascii="Times New Roman" w:hAnsi="Times New Roman" w:cs="Times New Roman"/>
          <w:sz w:val="24"/>
          <w:szCs w:val="24"/>
        </w:rPr>
        <w:lastRenderedPageBreak/>
        <w:t>мнений и идей, определение собственного отношения к явлениям современной жизни, умение отстаивать свою гражданскую позицию, формулировать свои мировоззренческие взгляды, осуществление осознанного выбора путей продолжения образования или будущей профессиональной деятельности. Правовое образование в старшей школе на базовом уровне ориентировано на формирование умений осмысленно употреблять правовые понятия и категории, характеризовать</w:t>
      </w:r>
      <w:r w:rsidRPr="00CA7EDA">
        <w:rPr>
          <w:rFonts w:ascii="Times New Roman" w:hAnsi="Times New Roman" w:cs="Times New Roman"/>
          <w:i/>
          <w:iCs/>
          <w:sz w:val="24"/>
          <w:szCs w:val="24"/>
        </w:rPr>
        <w:t xml:space="preserve"> </w:t>
      </w:r>
      <w:r w:rsidRPr="00CA7EDA">
        <w:rPr>
          <w:rFonts w:ascii="Times New Roman" w:hAnsi="Times New Roman" w:cs="Times New Roman"/>
          <w:sz w:val="24"/>
          <w:szCs w:val="24"/>
        </w:rPr>
        <w:t>основные правовые институты, механизмы и процедуры в России, объяснять взаимосвязь государства, права и других социальных норм; различать виды судопроизводства; полномочия правоохранительных органов, адвокатуры, нотариата, прокуратуры; порядок рассмотрения споров в сфере отношений, урегулированных правом;</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Выпускник старшей школы должен уметь использовать приобретенные знания и умения в практической деятельности и повседневной жизни для: поиска, первичного анализа и использования правовой информации; обращения в надлежащие органы за квалифицированной юридической помощью; анализа норм закона с точки зрения конкретных условий их реализации.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Результаты обучения</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Результаты изучения курса «Право» приведены в разделе «Требования к уровню подготовки выпускников», который полностью соответствует стандарту. Требования направлены на реализацию личностно ориентированного, </w:t>
      </w:r>
      <w:proofErr w:type="spellStart"/>
      <w:r w:rsidRPr="00CA7EDA">
        <w:rPr>
          <w:rFonts w:ascii="Times New Roman" w:hAnsi="Times New Roman" w:cs="Times New Roman"/>
          <w:sz w:val="24"/>
          <w:szCs w:val="24"/>
        </w:rPr>
        <w:t>деятельностного</w:t>
      </w:r>
      <w:proofErr w:type="spellEnd"/>
      <w:r w:rsidRPr="00CA7EDA">
        <w:rPr>
          <w:rFonts w:ascii="Times New Roman" w:hAnsi="Times New Roman" w:cs="Times New Roman"/>
          <w:sz w:val="24"/>
          <w:szCs w:val="24"/>
        </w:rPr>
        <w:t xml:space="preserve"> и </w:t>
      </w:r>
      <w:proofErr w:type="spellStart"/>
      <w:r w:rsidRPr="00CA7EDA">
        <w:rPr>
          <w:rFonts w:ascii="Times New Roman" w:hAnsi="Times New Roman" w:cs="Times New Roman"/>
          <w:sz w:val="24"/>
          <w:szCs w:val="24"/>
        </w:rPr>
        <w:t>практикоориентированного</w:t>
      </w:r>
      <w:proofErr w:type="spellEnd"/>
      <w:r w:rsidRPr="00CA7EDA">
        <w:rPr>
          <w:rFonts w:ascii="Times New Roman" w:hAnsi="Times New Roman" w:cs="Times New Roman"/>
          <w:sz w:val="24"/>
          <w:szCs w:val="24"/>
        </w:rPr>
        <w:t xml:space="preserve"> подходов; освоение учащимися интеллектуальной и практической деятельности; овладение знаниями и умениями, востребованными в повседневной жизни, позволяющими ориентироваться в окружающем мире, значимыми для защиты прав и законных интересов граждан и подержания правопорядка в обществе.</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Рубрика «Знать/понимать» включает требования к учебному материалу, который усваиваются и воспроизводятся учащимися.</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Рубрика «Уметь» включает требования, основанные на более сложных видах деятельности, в том числе творческой: объяснять, изучать, распознавать и описывать, выявлять, сравнивать, определять, анализировать и оценивать, проводить самостоятельный поиск необходимой информации. </w:t>
      </w:r>
    </w:p>
    <w:p w:rsidR="005860AD" w:rsidRPr="00CA7EDA" w:rsidRDefault="005860AD" w:rsidP="005860AD">
      <w:pPr>
        <w:rPr>
          <w:rFonts w:ascii="Times New Roman" w:hAnsi="Times New Roman" w:cs="Times New Roman"/>
          <w:b/>
          <w:bCs/>
          <w:i/>
          <w:iCs/>
          <w:sz w:val="24"/>
          <w:szCs w:val="24"/>
        </w:rPr>
      </w:pPr>
      <w:r w:rsidRPr="00CA7EDA">
        <w:rPr>
          <w:rFonts w:ascii="Times New Roman" w:hAnsi="Times New Roman" w:cs="Times New Roman"/>
          <w:sz w:val="24"/>
          <w:szCs w:val="24"/>
        </w:rPr>
        <w:t>В рубрике «Использовать приобретенные знания и умения в практической деятельности и повседневной жизни» представлены требования, выходящие за рамки учебного процесса и нацеленные на решение разнообразных жизненных задач. Эти требования, как и некоторые другие результаты обучения, связанные с реализацией целей воспитания и развития личности учащихся, могут быть определены как прогнозируемые и не подлежат непосредственной проверке.</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u w:val="single"/>
        </w:rPr>
      </w:pPr>
      <w:r w:rsidRPr="00CA7EDA">
        <w:rPr>
          <w:rFonts w:ascii="Times New Roman" w:hAnsi="Times New Roman" w:cs="Times New Roman"/>
          <w:b/>
          <w:bCs/>
          <w:sz w:val="24"/>
          <w:szCs w:val="24"/>
          <w:u w:val="single"/>
        </w:rPr>
        <w:t>ТРЕБОВАНИЯ К УРОВНЮ</w:t>
      </w:r>
      <w:r w:rsidRPr="00CA7EDA">
        <w:rPr>
          <w:rFonts w:ascii="Times New Roman" w:hAnsi="Times New Roman" w:cs="Times New Roman"/>
          <w:b/>
          <w:bCs/>
          <w:sz w:val="24"/>
          <w:szCs w:val="24"/>
          <w:u w:val="single"/>
        </w:rPr>
        <w:br/>
        <w:t>ПОДГОТОВКИ ВЫПУСКНИКОВ</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i/>
          <w:iCs/>
          <w:sz w:val="24"/>
          <w:szCs w:val="24"/>
        </w:rPr>
      </w:pPr>
      <w:r w:rsidRPr="00CA7EDA">
        <w:rPr>
          <w:rFonts w:ascii="Times New Roman" w:hAnsi="Times New Roman" w:cs="Times New Roman"/>
          <w:b/>
          <w:bCs/>
          <w:i/>
          <w:iCs/>
          <w:sz w:val="24"/>
          <w:szCs w:val="24"/>
        </w:rPr>
        <w:t>В результате изучения права на базовом уровне ученик должен</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знать/понимать</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права и обязанности, ответственность гражданина как участника конкретных правоотношений (избирателя, налогоплательщика, работника, потребителя, супруга, абитуриента); механизмы реализации и способы защиты прав человека и гражданина в России, органы и способы </w:t>
      </w:r>
      <w:r w:rsidRPr="00CA7EDA">
        <w:rPr>
          <w:rFonts w:ascii="Times New Roman" w:hAnsi="Times New Roman" w:cs="Times New Roman"/>
          <w:sz w:val="24"/>
          <w:szCs w:val="24"/>
        </w:rPr>
        <w:lastRenderedPageBreak/>
        <w:t>международно-правовой защиты прав человека, формы и процедуры избирательного процесса в России;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sz w:val="24"/>
          <w:szCs w:val="24"/>
        </w:rPr>
        <w:t>уметь</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i/>
          <w:iCs/>
          <w:sz w:val="24"/>
          <w:szCs w:val="24"/>
        </w:rPr>
        <w:t>правильно употреблять</w:t>
      </w:r>
      <w:r w:rsidRPr="00CA7EDA">
        <w:rPr>
          <w:rFonts w:ascii="Times New Roman" w:hAnsi="Times New Roman" w:cs="Times New Roman"/>
          <w:sz w:val="24"/>
          <w:szCs w:val="24"/>
        </w:rPr>
        <w:t xml:space="preserve"> основные правовые понятия и категории (юридическое лицо, правовой статус, компетенция, полномочия, судопроизводство);</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i/>
          <w:iCs/>
          <w:sz w:val="24"/>
          <w:szCs w:val="24"/>
        </w:rPr>
        <w:t>характеризовать:</w:t>
      </w:r>
      <w:r w:rsidRPr="00CA7EDA">
        <w:rPr>
          <w:rFonts w:ascii="Times New Roman" w:hAnsi="Times New Roman" w:cs="Times New Roman"/>
          <w:sz w:val="24"/>
          <w:szCs w:val="24"/>
        </w:rPr>
        <w:t xml:space="preserve"> основные черты правовой системы России, порядок принятия и вступления в силу законов, порядок заключения и расторжения брачного контракта, трудового договора, правовой статус участника предпринимательской деятельности, порядок получения платных образовательных услуг; порядок призыва на военную службу;</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i/>
          <w:iCs/>
          <w:sz w:val="24"/>
          <w:szCs w:val="24"/>
        </w:rPr>
        <w:t>объяснять:</w:t>
      </w:r>
      <w:r w:rsidRPr="00CA7EDA">
        <w:rPr>
          <w:rFonts w:ascii="Times New Roman" w:hAnsi="Times New Roman" w:cs="Times New Roman"/>
          <w:sz w:val="24"/>
          <w:szCs w:val="24"/>
        </w:rPr>
        <w:t xml:space="preserve"> взаимосвязь права и других социальных норм; основные условия приобретения гражданства; особенности прохождения альтернативной гражданской службы;</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i/>
          <w:iCs/>
          <w:sz w:val="24"/>
          <w:szCs w:val="24"/>
        </w:rPr>
        <w:t>различать:</w:t>
      </w:r>
      <w:r w:rsidRPr="00CA7EDA">
        <w:rPr>
          <w:rFonts w:ascii="Times New Roman" w:hAnsi="Times New Roman" w:cs="Times New Roman"/>
          <w:sz w:val="24"/>
          <w:szCs w:val="24"/>
        </w:rPr>
        <w:t xml:space="preserve"> виды судопроизводства; полномочия правоохранительных органов, адвокатуры, нотариата, прокуратуры; организационно-правовые формы предпринимательства; порядок рассмотрения споров в сфере отношений, урегулированных правом;</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i/>
          <w:iCs/>
          <w:sz w:val="24"/>
          <w:szCs w:val="24"/>
        </w:rPr>
        <w:t>приводить примеры:</w:t>
      </w:r>
      <w:r w:rsidRPr="00CA7EDA">
        <w:rPr>
          <w:rFonts w:ascii="Times New Roman" w:hAnsi="Times New Roman" w:cs="Times New Roman"/>
          <w:sz w:val="24"/>
          <w:szCs w:val="24"/>
        </w:rPr>
        <w:t xml:space="preserve"> различных видов правоотношений, правонарушений, ответственности;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sz w:val="24"/>
          <w:szCs w:val="24"/>
        </w:rPr>
        <w:t xml:space="preserve">использовать приобретенные знания и умения в практической деятельности и повседневной жизни </w:t>
      </w:r>
      <w:r w:rsidRPr="00CA7EDA">
        <w:rPr>
          <w:rFonts w:ascii="Times New Roman" w:hAnsi="Times New Roman" w:cs="Times New Roman"/>
          <w:sz w:val="24"/>
          <w:szCs w:val="24"/>
        </w:rPr>
        <w:t>для:</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поиска, первичного анализа и использования правовой информации; обращения в надлежащие органы за квалифицированной юридической помощью;</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анализа норм закона с точки зрения конкретных условий их реализации;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выбора соответствующих закону форм поведения и действий в типичных жизненных ситуациях, урегулированных правом; определения способов реализации прав и свобод, а также защиты нарушенных прав;</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изложения и аргументации собственных суждений о происходящих событиях и явлениях с точки зрения права;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решения правовых </w:t>
      </w:r>
      <w:proofErr w:type="spellStart"/>
      <w:r w:rsidRPr="00CA7EDA">
        <w:rPr>
          <w:rFonts w:ascii="Times New Roman" w:hAnsi="Times New Roman" w:cs="Times New Roman"/>
          <w:sz w:val="24"/>
          <w:szCs w:val="24"/>
        </w:rPr>
        <w:t>задача</w:t>
      </w:r>
      <w:proofErr w:type="gramStart"/>
      <w:r w:rsidRPr="00CA7EDA">
        <w:rPr>
          <w:rFonts w:ascii="Times New Roman" w:hAnsi="Times New Roman" w:cs="Times New Roman"/>
          <w:sz w:val="24"/>
          <w:szCs w:val="24"/>
        </w:rPr>
        <w:t>с</w:t>
      </w:r>
      <w:proofErr w:type="spellEnd"/>
      <w:r w:rsidRPr="00CA7EDA">
        <w:rPr>
          <w:rFonts w:ascii="Times New Roman" w:hAnsi="Times New Roman" w:cs="Times New Roman"/>
          <w:sz w:val="24"/>
          <w:szCs w:val="24"/>
        </w:rPr>
        <w:t>(</w:t>
      </w:r>
      <w:proofErr w:type="gramEnd"/>
      <w:r w:rsidRPr="00CA7EDA">
        <w:rPr>
          <w:rFonts w:ascii="Times New Roman" w:hAnsi="Times New Roman" w:cs="Times New Roman"/>
          <w:sz w:val="24"/>
          <w:szCs w:val="24"/>
        </w:rPr>
        <w:t>на примерах конкретных ситуаций).</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sz w:val="24"/>
          <w:szCs w:val="24"/>
        </w:rPr>
        <w:t xml:space="preserve"> </w:t>
      </w:r>
      <w:r w:rsidRPr="00CA7EDA">
        <w:rPr>
          <w:rFonts w:ascii="Times New Roman" w:hAnsi="Times New Roman" w:cs="Times New Roman"/>
          <w:b/>
          <w:bCs/>
          <w:sz w:val="24"/>
          <w:szCs w:val="24"/>
        </w:rPr>
        <w:t>Тематический план</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(Право, 11 класс)</w:t>
      </w:r>
    </w:p>
    <w:tbl>
      <w:tblPr>
        <w:tblW w:w="9555" w:type="dxa"/>
        <w:tblLayout w:type="fixed"/>
        <w:tblCellMar>
          <w:top w:w="15" w:type="dxa"/>
          <w:left w:w="15" w:type="dxa"/>
          <w:bottom w:w="15" w:type="dxa"/>
          <w:right w:w="15" w:type="dxa"/>
        </w:tblCellMar>
        <w:tblLook w:val="04A0"/>
      </w:tblPr>
      <w:tblGrid>
        <w:gridCol w:w="780"/>
        <w:gridCol w:w="15"/>
        <w:gridCol w:w="7200"/>
        <w:gridCol w:w="1560"/>
      </w:tblGrid>
      <w:tr w:rsidR="005860AD" w:rsidRPr="00CA7EDA" w:rsidTr="00CA7EDA">
        <w:tc>
          <w:tcPr>
            <w:tcW w:w="795" w:type="dxa"/>
            <w:gridSpan w:val="2"/>
            <w:tcBorders>
              <w:top w:val="outset" w:sz="6" w:space="0" w:color="auto"/>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 п/п</w:t>
            </w:r>
          </w:p>
        </w:tc>
        <w:tc>
          <w:tcPr>
            <w:tcW w:w="7200" w:type="dxa"/>
            <w:tcBorders>
              <w:top w:val="outset" w:sz="6" w:space="0" w:color="auto"/>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Содержание</w:t>
            </w:r>
          </w:p>
        </w:tc>
        <w:tc>
          <w:tcPr>
            <w:tcW w:w="1560" w:type="dxa"/>
            <w:tcBorders>
              <w:top w:val="outset" w:sz="6" w:space="0" w:color="auto"/>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Кол. часов на </w:t>
            </w:r>
            <w:proofErr w:type="spellStart"/>
            <w:r w:rsidRPr="00CA7EDA">
              <w:rPr>
                <w:rFonts w:ascii="Times New Roman" w:hAnsi="Times New Roman" w:cs="Times New Roman"/>
                <w:sz w:val="24"/>
                <w:szCs w:val="24"/>
              </w:rPr>
              <w:t>изуч</w:t>
            </w:r>
            <w:proofErr w:type="spellEnd"/>
            <w:r w:rsidRPr="00CA7EDA">
              <w:rPr>
                <w:rFonts w:ascii="Times New Roman" w:hAnsi="Times New Roman" w:cs="Times New Roman"/>
                <w:sz w:val="24"/>
                <w:szCs w:val="24"/>
              </w:rPr>
              <w:t>. темы</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Гражданское право.</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5</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2.</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Налоговое право.</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2</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3.</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Семейное право.</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2</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4.</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Трудовое право.</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2</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lastRenderedPageBreak/>
              <w:t>5.</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Административное право.</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2</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6.</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Уголовное право.</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2</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7.</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Правовая культура.</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w:t>
            </w:r>
          </w:p>
        </w:tc>
      </w:tr>
      <w:tr w:rsidR="005860AD" w:rsidRPr="00CA7EDA" w:rsidTr="00CA7EDA">
        <w:tc>
          <w:tcPr>
            <w:tcW w:w="780"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8.</w:t>
            </w: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Обобщение по курсу.</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w:t>
            </w:r>
          </w:p>
        </w:tc>
      </w:tr>
      <w:tr w:rsidR="005860AD" w:rsidRPr="00CA7EDA" w:rsidTr="00CA7EDA">
        <w:tc>
          <w:tcPr>
            <w:tcW w:w="780"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7215" w:type="dxa"/>
            <w:gridSpan w:val="2"/>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Итого:</w:t>
            </w:r>
          </w:p>
        </w:tc>
        <w:tc>
          <w:tcPr>
            <w:tcW w:w="156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17</w:t>
            </w:r>
          </w:p>
        </w:tc>
      </w:tr>
    </w:tbl>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sz w:val="24"/>
          <w:szCs w:val="24"/>
        </w:rPr>
        <w:t xml:space="preserve"> </w:t>
      </w:r>
      <w:r w:rsidRPr="00CA7EDA">
        <w:rPr>
          <w:rFonts w:ascii="Times New Roman" w:hAnsi="Times New Roman" w:cs="Times New Roman"/>
          <w:b/>
          <w:bCs/>
          <w:sz w:val="24"/>
          <w:szCs w:val="24"/>
        </w:rPr>
        <w:t>Поурочное календарное планирование (Право, 11 класс)</w:t>
      </w:r>
    </w:p>
    <w:tbl>
      <w:tblPr>
        <w:tblW w:w="0" w:type="auto"/>
        <w:tblLayout w:type="fixed"/>
        <w:tblCellMar>
          <w:top w:w="15" w:type="dxa"/>
          <w:left w:w="15" w:type="dxa"/>
          <w:bottom w:w="15" w:type="dxa"/>
          <w:right w:w="15" w:type="dxa"/>
        </w:tblCellMar>
        <w:tblLook w:val="04A0"/>
      </w:tblPr>
      <w:tblGrid>
        <w:gridCol w:w="1125"/>
        <w:gridCol w:w="8430"/>
      </w:tblGrid>
      <w:tr w:rsidR="005860AD" w:rsidRPr="00CA7EDA" w:rsidTr="005860AD">
        <w:tc>
          <w:tcPr>
            <w:tcW w:w="1125" w:type="dxa"/>
            <w:tcBorders>
              <w:top w:val="outset" w:sz="6" w:space="0" w:color="auto"/>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урока</w:t>
            </w:r>
          </w:p>
        </w:tc>
        <w:tc>
          <w:tcPr>
            <w:tcW w:w="8430" w:type="dxa"/>
            <w:tcBorders>
              <w:top w:val="outset" w:sz="6" w:space="0" w:color="auto"/>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Тема</w:t>
            </w:r>
          </w:p>
        </w:tc>
      </w:tr>
      <w:tr w:rsidR="005860AD" w:rsidRPr="00CA7EDA" w:rsidTr="005860AD">
        <w:tc>
          <w:tcPr>
            <w:tcW w:w="1125"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Гражданское право.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Понятие и источники гражданского права. Обязательственное право.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2</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Право собственности.</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3</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Гражданские правоспособность и дееспособность.</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4</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Предпринимательство.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5</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Защита нематериальных благ. Причинение и возмещение вреда.</w:t>
            </w:r>
          </w:p>
        </w:tc>
      </w:tr>
      <w:tr w:rsidR="005860AD" w:rsidRPr="00CA7EDA" w:rsidTr="005860AD">
        <w:tc>
          <w:tcPr>
            <w:tcW w:w="1125"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Налоговое право.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6</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Налоговое право. Налоговые органы. Налоги с физических лиц.</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7</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Ответственность за уклонение от уплаты налогов.</w:t>
            </w:r>
          </w:p>
        </w:tc>
      </w:tr>
      <w:tr w:rsidR="005860AD" w:rsidRPr="00CA7EDA" w:rsidTr="005860AD">
        <w:tc>
          <w:tcPr>
            <w:tcW w:w="1125"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Семейное право.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8</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Понятие и источники семейного права. Брак, условия его заключения.</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9</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Права и обязанности супругов. Права и обязанности родителей и детей.</w:t>
            </w:r>
          </w:p>
        </w:tc>
      </w:tr>
      <w:tr w:rsidR="005860AD" w:rsidRPr="00CA7EDA" w:rsidTr="005860AD">
        <w:tc>
          <w:tcPr>
            <w:tcW w:w="1125"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Трудовое право.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10</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Понятие и источники трудового права. Трудовой договор. Коллективный договор.</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11</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Оплата труда. Охрана труда. Трудовые споры. Ответственность по трудовому праву.</w:t>
            </w:r>
          </w:p>
        </w:tc>
      </w:tr>
      <w:tr w:rsidR="005860AD" w:rsidRPr="00CA7EDA" w:rsidTr="005860AD">
        <w:tc>
          <w:tcPr>
            <w:tcW w:w="1125"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Административное право.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12</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Административное право. Административные правонарушения.</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13</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Административная ответственность.</w:t>
            </w:r>
          </w:p>
        </w:tc>
      </w:tr>
      <w:tr w:rsidR="005860AD" w:rsidRPr="00CA7EDA" w:rsidTr="005860AD">
        <w:tc>
          <w:tcPr>
            <w:tcW w:w="1125"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Уголовное право.</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14</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Понятие и источники уголовного права. Преступление.</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15</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Уголовная ответственность.</w:t>
            </w:r>
          </w:p>
        </w:tc>
      </w:tr>
      <w:tr w:rsidR="005860AD" w:rsidRPr="00CA7EDA" w:rsidTr="005860AD">
        <w:tc>
          <w:tcPr>
            <w:tcW w:w="1125" w:type="dxa"/>
            <w:tcBorders>
              <w:top w:val="nil"/>
              <w:left w:val="outset" w:sz="6" w:space="0" w:color="auto"/>
              <w:bottom w:val="outset" w:sz="6" w:space="0" w:color="auto"/>
              <w:right w:val="outset" w:sz="6" w:space="0" w:color="auto"/>
            </w:tcBorders>
          </w:tcPr>
          <w:p w:rsidR="005860AD" w:rsidRPr="00CA7EDA" w:rsidRDefault="005860AD" w:rsidP="005860AD">
            <w:pPr>
              <w:rPr>
                <w:rFonts w:ascii="Times New Roman" w:hAnsi="Times New Roman" w:cs="Times New Roman"/>
                <w:sz w:val="24"/>
                <w:szCs w:val="24"/>
              </w:rPr>
            </w:pP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Правовая культура.</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16</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Содержание правовой культуры. Совершенствование правовой культуры.</w:t>
            </w:r>
          </w:p>
        </w:tc>
      </w:tr>
      <w:tr w:rsidR="005860AD" w:rsidRPr="00CA7EDA" w:rsidTr="005860AD">
        <w:tc>
          <w:tcPr>
            <w:tcW w:w="1125" w:type="dxa"/>
            <w:tcBorders>
              <w:top w:val="nil"/>
              <w:left w:val="outset" w:sz="6" w:space="0" w:color="auto"/>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17</w:t>
            </w:r>
          </w:p>
        </w:tc>
        <w:tc>
          <w:tcPr>
            <w:tcW w:w="8430" w:type="dxa"/>
            <w:tcBorders>
              <w:top w:val="nil"/>
              <w:left w:val="nil"/>
              <w:bottom w:val="outset" w:sz="6" w:space="0" w:color="auto"/>
              <w:right w:val="outset" w:sz="6" w:space="0" w:color="auto"/>
            </w:tcBorders>
            <w:hideMark/>
          </w:tcPr>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Промежуточная аттестация за 1 полугодие</w:t>
            </w:r>
          </w:p>
        </w:tc>
      </w:tr>
    </w:tbl>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lastRenderedPageBreak/>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CA7EDA">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CA7EDA" w:rsidRDefault="00CA7EDA" w:rsidP="005860AD">
      <w:pPr>
        <w:rPr>
          <w:rFonts w:ascii="Times New Roman" w:hAnsi="Times New Roman" w:cs="Times New Roman"/>
          <w:sz w:val="24"/>
          <w:szCs w:val="24"/>
        </w:rPr>
      </w:pP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Пояснительная записка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Программа по экономике составлена на основе федерального компонента государственного стандарта среднего (полного) общего образования.</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Программа предназначена для учащихся старшей школы, не занимающихся по программе профильного курса экономики.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Содержание среднего (полного) общего образования  на базовом уровне по экономике представляет комплекс знаний по экономике, минимально необходимый современному гражданину России. Он включает общие представления об экономике как хозяйстве и науке, об экономике семьи, фирмы и государства, в том числе в международной сфере.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Программа ориентирована на изучение российскими школьниками базовых экономических понятий, формирование у школьников общих, и в то же время, достаточно цельных представлений о процессах, связанных с экономикой, бизнесом и предпринимательской деятельностью.</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lastRenderedPageBreak/>
        <w:t>Содержание курса на базовом уровне обеспечивает преемственность по отношению к основной школе путем углубленного изучения прежде всего экономики фирмы и государства. Наряду с этим, вводятся ряд новых, более сложных вопросов, понимание которых необходимо современному человеку.</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Освоение нового содержания осуществляется с опорой на </w:t>
      </w:r>
      <w:proofErr w:type="spellStart"/>
      <w:r w:rsidRPr="00CA7EDA">
        <w:rPr>
          <w:rFonts w:ascii="Times New Roman" w:hAnsi="Times New Roman" w:cs="Times New Roman"/>
          <w:sz w:val="24"/>
          <w:szCs w:val="24"/>
        </w:rPr>
        <w:t>межпредметные</w:t>
      </w:r>
      <w:proofErr w:type="spellEnd"/>
      <w:r w:rsidRPr="00CA7EDA">
        <w:rPr>
          <w:rFonts w:ascii="Times New Roman" w:hAnsi="Times New Roman" w:cs="Times New Roman"/>
          <w:sz w:val="24"/>
          <w:szCs w:val="24"/>
        </w:rPr>
        <w:t xml:space="preserve"> связи с другими разделами обществоведения, с курсами математики, истории, географии, литературы и др.</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 xml:space="preserve">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Цели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Изучение экономики в старшей школе на базовом уровне направлено на достижение следующих целей:</w:t>
      </w:r>
    </w:p>
    <w:p w:rsidR="005860AD" w:rsidRPr="00CA7EDA" w:rsidRDefault="005860AD" w:rsidP="005860AD">
      <w:pPr>
        <w:numPr>
          <w:ilvl w:val="0"/>
          <w:numId w:val="1"/>
        </w:numPr>
        <w:rPr>
          <w:rFonts w:ascii="Times New Roman" w:hAnsi="Times New Roman" w:cs="Times New Roman"/>
          <w:sz w:val="24"/>
          <w:szCs w:val="24"/>
        </w:rPr>
      </w:pPr>
      <w:r w:rsidRPr="00CA7EDA">
        <w:rPr>
          <w:rFonts w:ascii="Times New Roman" w:hAnsi="Times New Roman" w:cs="Times New Roman"/>
          <w:b/>
          <w:bCs/>
          <w:sz w:val="24"/>
          <w:szCs w:val="24"/>
        </w:rPr>
        <w:t xml:space="preserve">развитие </w:t>
      </w:r>
      <w:r w:rsidRPr="00CA7EDA">
        <w:rPr>
          <w:rFonts w:ascii="Times New Roman" w:hAnsi="Times New Roman" w:cs="Times New Roman"/>
          <w:sz w:val="24"/>
          <w:szCs w:val="24"/>
        </w:rPr>
        <w:t>гражданского образования, экономического образа мышления; потребности в получении экономических знаний и интереса к изучению экономических дисциплин; способности к личному самоопределению и самореализации;</w:t>
      </w:r>
    </w:p>
    <w:p w:rsidR="005860AD" w:rsidRPr="00CA7EDA" w:rsidRDefault="005860AD" w:rsidP="005860AD">
      <w:pPr>
        <w:numPr>
          <w:ilvl w:val="0"/>
          <w:numId w:val="1"/>
        </w:numPr>
        <w:rPr>
          <w:rFonts w:ascii="Times New Roman" w:hAnsi="Times New Roman" w:cs="Times New Roman"/>
          <w:sz w:val="24"/>
          <w:szCs w:val="24"/>
        </w:rPr>
      </w:pPr>
      <w:r w:rsidRPr="00CA7EDA">
        <w:rPr>
          <w:rFonts w:ascii="Times New Roman" w:hAnsi="Times New Roman" w:cs="Times New Roman"/>
          <w:b/>
          <w:bCs/>
          <w:sz w:val="24"/>
          <w:szCs w:val="24"/>
        </w:rPr>
        <w:t xml:space="preserve">воспитание </w:t>
      </w:r>
      <w:r w:rsidRPr="00CA7EDA">
        <w:rPr>
          <w:rFonts w:ascii="Times New Roman" w:hAnsi="Times New Roman" w:cs="Times New Roman"/>
          <w:sz w:val="24"/>
          <w:szCs w:val="24"/>
        </w:rPr>
        <w:t xml:space="preserve">ответственности за экономические решения; уважения к труду и предпринимательской деятельности; </w:t>
      </w:r>
    </w:p>
    <w:p w:rsidR="005860AD" w:rsidRPr="00CA7EDA" w:rsidRDefault="005860AD" w:rsidP="005860AD">
      <w:pPr>
        <w:numPr>
          <w:ilvl w:val="0"/>
          <w:numId w:val="1"/>
        </w:numPr>
        <w:rPr>
          <w:rFonts w:ascii="Times New Roman" w:hAnsi="Times New Roman" w:cs="Times New Roman"/>
          <w:sz w:val="24"/>
          <w:szCs w:val="24"/>
        </w:rPr>
      </w:pPr>
      <w:r w:rsidRPr="00CA7EDA">
        <w:rPr>
          <w:rFonts w:ascii="Times New Roman" w:hAnsi="Times New Roman" w:cs="Times New Roman"/>
          <w:b/>
          <w:bCs/>
          <w:sz w:val="24"/>
          <w:szCs w:val="24"/>
        </w:rPr>
        <w:t>освоение системы знаний</w:t>
      </w:r>
      <w:r w:rsidRPr="00CA7EDA">
        <w:rPr>
          <w:rFonts w:ascii="Times New Roman" w:hAnsi="Times New Roman" w:cs="Times New Roman"/>
          <w:sz w:val="24"/>
          <w:szCs w:val="24"/>
        </w:rPr>
        <w:t xml:space="preserve"> об экономической деятельности и об экономике России для последующего изучения социально-экономических и гуманитарных дисциплин в учреждениях системы среднего и высшего профессионального образования или для самообразования;</w:t>
      </w:r>
    </w:p>
    <w:p w:rsidR="005860AD" w:rsidRPr="00CA7EDA" w:rsidRDefault="005860AD" w:rsidP="005860AD">
      <w:pPr>
        <w:numPr>
          <w:ilvl w:val="0"/>
          <w:numId w:val="1"/>
        </w:numPr>
        <w:rPr>
          <w:rFonts w:ascii="Times New Roman" w:hAnsi="Times New Roman" w:cs="Times New Roman"/>
          <w:sz w:val="24"/>
          <w:szCs w:val="24"/>
        </w:rPr>
      </w:pPr>
      <w:r w:rsidRPr="00CA7EDA">
        <w:rPr>
          <w:rFonts w:ascii="Times New Roman" w:hAnsi="Times New Roman" w:cs="Times New Roman"/>
          <w:b/>
          <w:bCs/>
          <w:sz w:val="24"/>
          <w:szCs w:val="24"/>
        </w:rPr>
        <w:t>овладение умениями</w:t>
      </w:r>
      <w:r w:rsidRPr="00CA7EDA">
        <w:rPr>
          <w:rFonts w:ascii="Times New Roman" w:hAnsi="Times New Roman" w:cs="Times New Roman"/>
          <w:sz w:val="24"/>
          <w:szCs w:val="24"/>
        </w:rPr>
        <w:t xml:space="preserve"> получать и критически осмысливать экономическую информацию, анализировать, систематизировать полученные данные; подходить к событиям общественной и политической жизни с экономической точки зрения; освоение способов познавательной, коммуникативной, практической деятельности, необходимых для участия в экономической жизни общества и государства; </w:t>
      </w:r>
    </w:p>
    <w:p w:rsidR="005860AD" w:rsidRPr="00CA7EDA" w:rsidRDefault="005860AD" w:rsidP="005860AD">
      <w:pPr>
        <w:numPr>
          <w:ilvl w:val="0"/>
          <w:numId w:val="1"/>
        </w:numPr>
        <w:rPr>
          <w:rFonts w:ascii="Times New Roman" w:hAnsi="Times New Roman" w:cs="Times New Roman"/>
          <w:sz w:val="24"/>
          <w:szCs w:val="24"/>
        </w:rPr>
      </w:pPr>
      <w:r w:rsidRPr="00CA7EDA">
        <w:rPr>
          <w:rFonts w:ascii="Times New Roman" w:hAnsi="Times New Roman" w:cs="Times New Roman"/>
          <w:b/>
          <w:bCs/>
          <w:sz w:val="24"/>
          <w:szCs w:val="24"/>
        </w:rPr>
        <w:t>формирование опыта</w:t>
      </w:r>
      <w:r w:rsidRPr="00CA7EDA">
        <w:rPr>
          <w:rFonts w:ascii="Times New Roman" w:hAnsi="Times New Roman" w:cs="Times New Roman"/>
          <w:sz w:val="24"/>
          <w:szCs w:val="24"/>
        </w:rPr>
        <w:t xml:space="preserve"> применения полученных знаний и умений для решения типичных экономических задач; освоения экономических знаний для будущей работы в качестве наемного работника и эффективной самореализации в экономической сфере.</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sz w:val="24"/>
          <w:szCs w:val="24"/>
        </w:rPr>
        <w:t xml:space="preserve">программа предусматривает формирование у учащихся </w:t>
      </w:r>
      <w:proofErr w:type="spellStart"/>
      <w:r w:rsidRPr="00CA7EDA">
        <w:rPr>
          <w:rFonts w:ascii="Times New Roman" w:hAnsi="Times New Roman" w:cs="Times New Roman"/>
          <w:sz w:val="24"/>
          <w:szCs w:val="24"/>
        </w:rPr>
        <w:t>общеучебных</w:t>
      </w:r>
      <w:proofErr w:type="spellEnd"/>
      <w:r w:rsidRPr="00CA7EDA">
        <w:rPr>
          <w:rFonts w:ascii="Times New Roman" w:hAnsi="Times New Roman" w:cs="Times New Roman"/>
          <w:sz w:val="24"/>
          <w:szCs w:val="24"/>
        </w:rPr>
        <w:t xml:space="preserve"> умений и навыков, универсальных способов деятельности и ключевых компетенций. В этом направлении приоритетами для учебного предмета «Экономика» на этапе среднего (полного)  общего образования являются:</w:t>
      </w:r>
    </w:p>
    <w:p w:rsidR="005860AD" w:rsidRPr="00CA7EDA" w:rsidRDefault="005860AD" w:rsidP="005860AD">
      <w:pPr>
        <w:numPr>
          <w:ilvl w:val="0"/>
          <w:numId w:val="2"/>
        </w:numPr>
        <w:rPr>
          <w:rFonts w:ascii="Times New Roman" w:hAnsi="Times New Roman" w:cs="Times New Roman"/>
          <w:sz w:val="24"/>
          <w:szCs w:val="24"/>
        </w:rPr>
      </w:pPr>
      <w:r w:rsidRPr="00CA7EDA">
        <w:rPr>
          <w:rFonts w:ascii="Times New Roman" w:hAnsi="Times New Roman" w:cs="Times New Roman"/>
          <w:sz w:val="24"/>
          <w:szCs w:val="24"/>
        </w:rPr>
        <w:t>объяснение изученных положений на предлагаемых конкретных примерах;</w:t>
      </w:r>
    </w:p>
    <w:p w:rsidR="005860AD" w:rsidRPr="00CA7EDA" w:rsidRDefault="005860AD" w:rsidP="005860AD">
      <w:pPr>
        <w:numPr>
          <w:ilvl w:val="0"/>
          <w:numId w:val="2"/>
        </w:numPr>
        <w:rPr>
          <w:rFonts w:ascii="Times New Roman" w:hAnsi="Times New Roman" w:cs="Times New Roman"/>
          <w:sz w:val="24"/>
          <w:szCs w:val="24"/>
        </w:rPr>
      </w:pPr>
      <w:r w:rsidRPr="00CA7EDA">
        <w:rPr>
          <w:rFonts w:ascii="Times New Roman" w:hAnsi="Times New Roman" w:cs="Times New Roman"/>
          <w:sz w:val="24"/>
          <w:szCs w:val="24"/>
        </w:rPr>
        <w:t>решение познавательных и практических задач, отражающих типичные экономические ситуации;</w:t>
      </w:r>
    </w:p>
    <w:p w:rsidR="005860AD" w:rsidRPr="00CA7EDA" w:rsidRDefault="005860AD" w:rsidP="005860AD">
      <w:pPr>
        <w:numPr>
          <w:ilvl w:val="0"/>
          <w:numId w:val="2"/>
        </w:numPr>
        <w:rPr>
          <w:rFonts w:ascii="Times New Roman" w:hAnsi="Times New Roman" w:cs="Times New Roman"/>
          <w:sz w:val="24"/>
          <w:szCs w:val="24"/>
        </w:rPr>
      </w:pPr>
      <w:r w:rsidRPr="00CA7EDA">
        <w:rPr>
          <w:rFonts w:ascii="Times New Roman" w:hAnsi="Times New Roman" w:cs="Times New Roman"/>
          <w:sz w:val="24"/>
          <w:szCs w:val="24"/>
        </w:rPr>
        <w:t>применение полученных знаний для определения экономически рационального поведения и порядка действий в конкретных ситуациях;</w:t>
      </w:r>
    </w:p>
    <w:p w:rsidR="005860AD" w:rsidRPr="00CA7EDA" w:rsidRDefault="005860AD" w:rsidP="005860AD">
      <w:pPr>
        <w:numPr>
          <w:ilvl w:val="0"/>
          <w:numId w:val="2"/>
        </w:numPr>
        <w:rPr>
          <w:rFonts w:ascii="Times New Roman" w:hAnsi="Times New Roman" w:cs="Times New Roman"/>
          <w:sz w:val="24"/>
          <w:szCs w:val="24"/>
        </w:rPr>
      </w:pPr>
      <w:r w:rsidRPr="00CA7EDA">
        <w:rPr>
          <w:rFonts w:ascii="Times New Roman" w:hAnsi="Times New Roman" w:cs="Times New Roman"/>
          <w:sz w:val="24"/>
          <w:szCs w:val="24"/>
        </w:rPr>
        <w:t xml:space="preserve">умение обосновывать суждения, давать определения, приводить доказательства; </w:t>
      </w:r>
    </w:p>
    <w:p w:rsidR="005860AD" w:rsidRPr="00CA7EDA" w:rsidRDefault="005860AD" w:rsidP="005860AD">
      <w:pPr>
        <w:numPr>
          <w:ilvl w:val="0"/>
          <w:numId w:val="2"/>
        </w:numPr>
        <w:rPr>
          <w:rFonts w:ascii="Times New Roman" w:hAnsi="Times New Roman" w:cs="Times New Roman"/>
          <w:sz w:val="24"/>
          <w:szCs w:val="24"/>
        </w:rPr>
      </w:pPr>
      <w:r w:rsidRPr="00CA7EDA">
        <w:rPr>
          <w:rFonts w:ascii="Times New Roman" w:hAnsi="Times New Roman" w:cs="Times New Roman"/>
          <w:sz w:val="24"/>
          <w:szCs w:val="24"/>
        </w:rPr>
        <w:t xml:space="preserve">поиск нужной информации по заданной теме в источниках различного типа и извлечение необходимой информации из источников, созданных в различных знаковых системах (текст, таблица, график, диаграмма, аудиовизуальный ряд и др.). Отделение основной информации от второстепенной, критическое оценивание достоверности полученной </w:t>
      </w:r>
      <w:r w:rsidRPr="00CA7EDA">
        <w:rPr>
          <w:rFonts w:ascii="Times New Roman" w:hAnsi="Times New Roman" w:cs="Times New Roman"/>
          <w:sz w:val="24"/>
          <w:szCs w:val="24"/>
        </w:rPr>
        <w:lastRenderedPageBreak/>
        <w:t>информации, передача содержания информации адекватно поставленной цели (сжато, полно, выборочно);</w:t>
      </w:r>
    </w:p>
    <w:p w:rsidR="005860AD" w:rsidRPr="00CA7EDA" w:rsidRDefault="005860AD" w:rsidP="005860AD">
      <w:pPr>
        <w:numPr>
          <w:ilvl w:val="0"/>
          <w:numId w:val="2"/>
        </w:numPr>
        <w:rPr>
          <w:rFonts w:ascii="Times New Roman" w:hAnsi="Times New Roman" w:cs="Times New Roman"/>
          <w:sz w:val="24"/>
          <w:szCs w:val="24"/>
        </w:rPr>
      </w:pPr>
      <w:r w:rsidRPr="00CA7EDA">
        <w:rPr>
          <w:rFonts w:ascii="Times New Roman" w:hAnsi="Times New Roman" w:cs="Times New Roman"/>
          <w:sz w:val="24"/>
          <w:szCs w:val="24"/>
        </w:rPr>
        <w:t>владение основными видами публичных выступлений (высказывания, монолог, дискуссия, полемика), следование этическим нормам и правилам ведения диалога (диспута).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 xml:space="preserve">  </w:t>
      </w:r>
    </w:p>
    <w:p w:rsidR="005860AD" w:rsidRPr="00CA7EDA" w:rsidRDefault="005860AD" w:rsidP="005860AD">
      <w:pPr>
        <w:rPr>
          <w:rFonts w:ascii="Times New Roman" w:hAnsi="Times New Roman" w:cs="Times New Roman"/>
          <w:b/>
          <w:bCs/>
          <w:i/>
          <w:iCs/>
          <w:sz w:val="24"/>
          <w:szCs w:val="24"/>
        </w:rPr>
      </w:pPr>
      <w:r w:rsidRPr="00CA7EDA">
        <w:rPr>
          <w:rFonts w:ascii="Times New Roman" w:hAnsi="Times New Roman" w:cs="Times New Roman"/>
          <w:b/>
          <w:bCs/>
          <w:i/>
          <w:iCs/>
          <w:sz w:val="24"/>
          <w:szCs w:val="24"/>
        </w:rPr>
        <w:t>В результате изучения экономики на базовом уровне ученик должен</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 xml:space="preserve">Знать/понимать </w:t>
      </w:r>
    </w:p>
    <w:p w:rsidR="005860AD" w:rsidRPr="00CA7EDA" w:rsidRDefault="005860AD" w:rsidP="005860AD">
      <w:pPr>
        <w:numPr>
          <w:ilvl w:val="0"/>
          <w:numId w:val="3"/>
        </w:numPr>
        <w:rPr>
          <w:rFonts w:ascii="Times New Roman" w:hAnsi="Times New Roman" w:cs="Times New Roman"/>
          <w:sz w:val="24"/>
          <w:szCs w:val="24"/>
        </w:rPr>
      </w:pPr>
      <w:r w:rsidRPr="00CA7EDA">
        <w:rPr>
          <w:rFonts w:ascii="Times New Roman" w:hAnsi="Times New Roman" w:cs="Times New Roman"/>
          <w:sz w:val="24"/>
          <w:szCs w:val="24"/>
        </w:rPr>
        <w:t>функции денег, банковскую систему, причины различий в уровне оплаты труда, основные виды налогов, организационно-правовые формы предпринимательства, виды ценных бумаг, факторы экономического роста.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sz w:val="24"/>
          <w:szCs w:val="24"/>
        </w:rPr>
        <w:t>Уметь</w:t>
      </w:r>
    </w:p>
    <w:p w:rsidR="005860AD" w:rsidRPr="00CA7EDA" w:rsidRDefault="005860AD" w:rsidP="005860AD">
      <w:pPr>
        <w:numPr>
          <w:ilvl w:val="0"/>
          <w:numId w:val="3"/>
        </w:numPr>
        <w:rPr>
          <w:rFonts w:ascii="Times New Roman" w:hAnsi="Times New Roman" w:cs="Times New Roman"/>
          <w:sz w:val="24"/>
          <w:szCs w:val="24"/>
        </w:rPr>
      </w:pPr>
      <w:r w:rsidRPr="00CA7EDA">
        <w:rPr>
          <w:rFonts w:ascii="Times New Roman" w:hAnsi="Times New Roman" w:cs="Times New Roman"/>
          <w:b/>
          <w:bCs/>
          <w:i/>
          <w:iCs/>
          <w:sz w:val="24"/>
          <w:szCs w:val="24"/>
        </w:rPr>
        <w:t>приводить примеры:</w:t>
      </w:r>
      <w:r w:rsidRPr="00CA7EDA">
        <w:rPr>
          <w:rFonts w:ascii="Times New Roman" w:hAnsi="Times New Roman" w:cs="Times New Roman"/>
          <w:sz w:val="24"/>
          <w:szCs w:val="24"/>
        </w:rPr>
        <w:t xml:space="preserve"> факторов производства и факторных доходов, общественных благ, внешних эффектов, российских предприятий разных организационных форм, глобальных экономических проблем;</w:t>
      </w:r>
    </w:p>
    <w:p w:rsidR="005860AD" w:rsidRPr="00CA7EDA" w:rsidRDefault="005860AD" w:rsidP="005860AD">
      <w:pPr>
        <w:numPr>
          <w:ilvl w:val="0"/>
          <w:numId w:val="3"/>
        </w:numPr>
        <w:rPr>
          <w:rFonts w:ascii="Times New Roman" w:hAnsi="Times New Roman" w:cs="Times New Roman"/>
          <w:sz w:val="24"/>
          <w:szCs w:val="24"/>
        </w:rPr>
      </w:pPr>
      <w:r w:rsidRPr="00CA7EDA">
        <w:rPr>
          <w:rFonts w:ascii="Times New Roman" w:hAnsi="Times New Roman" w:cs="Times New Roman"/>
          <w:b/>
          <w:bCs/>
          <w:i/>
          <w:iCs/>
          <w:sz w:val="24"/>
          <w:szCs w:val="24"/>
        </w:rPr>
        <w:t>описывать:</w:t>
      </w:r>
      <w:r w:rsidRPr="00CA7EDA">
        <w:rPr>
          <w:rFonts w:ascii="Times New Roman" w:hAnsi="Times New Roman" w:cs="Times New Roman"/>
          <w:sz w:val="24"/>
          <w:szCs w:val="24"/>
        </w:rPr>
        <w:t xml:space="preserve"> действие рынка, основные формы заработной платы и стимулирования труда, инфляцию, основные статьи госбюджета России, экономический рост, глобализацию мировой экономики;</w:t>
      </w:r>
    </w:p>
    <w:p w:rsidR="005860AD" w:rsidRPr="00CA7EDA" w:rsidRDefault="005860AD" w:rsidP="005860AD">
      <w:pPr>
        <w:numPr>
          <w:ilvl w:val="0"/>
          <w:numId w:val="3"/>
        </w:numPr>
        <w:rPr>
          <w:rFonts w:ascii="Times New Roman" w:hAnsi="Times New Roman" w:cs="Times New Roman"/>
          <w:sz w:val="24"/>
          <w:szCs w:val="24"/>
        </w:rPr>
      </w:pPr>
      <w:r w:rsidRPr="00CA7EDA">
        <w:rPr>
          <w:rFonts w:ascii="Times New Roman" w:hAnsi="Times New Roman" w:cs="Times New Roman"/>
          <w:b/>
          <w:bCs/>
          <w:i/>
          <w:iCs/>
          <w:sz w:val="24"/>
          <w:szCs w:val="24"/>
        </w:rPr>
        <w:t>объяснять:</w:t>
      </w:r>
      <w:r w:rsidRPr="00CA7EDA">
        <w:rPr>
          <w:rFonts w:ascii="Times New Roman" w:hAnsi="Times New Roman" w:cs="Times New Roman"/>
          <w:sz w:val="24"/>
          <w:szCs w:val="24"/>
        </w:rPr>
        <w:t xml:space="preserve"> </w:t>
      </w:r>
      <w:proofErr w:type="spellStart"/>
      <w:r w:rsidRPr="00CA7EDA">
        <w:rPr>
          <w:rFonts w:ascii="Times New Roman" w:hAnsi="Times New Roman" w:cs="Times New Roman"/>
          <w:sz w:val="24"/>
          <w:szCs w:val="24"/>
        </w:rPr>
        <w:t>взаимовыгодность</w:t>
      </w:r>
      <w:proofErr w:type="spellEnd"/>
      <w:r w:rsidRPr="00CA7EDA">
        <w:rPr>
          <w:rFonts w:ascii="Times New Roman" w:hAnsi="Times New Roman" w:cs="Times New Roman"/>
          <w:sz w:val="24"/>
          <w:szCs w:val="24"/>
        </w:rPr>
        <w:t xml:space="preserve"> добровольного обмена, причины неравенства доходов, виды инфляции, причины международной торговли.</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Использовать приобретенные знания и умения в практической деятельности и повседневной жизни для:</w:t>
      </w:r>
    </w:p>
    <w:p w:rsidR="005860AD" w:rsidRPr="00CA7EDA" w:rsidRDefault="005860AD" w:rsidP="005860AD">
      <w:pPr>
        <w:numPr>
          <w:ilvl w:val="0"/>
          <w:numId w:val="3"/>
        </w:numPr>
        <w:rPr>
          <w:rFonts w:ascii="Times New Roman" w:hAnsi="Times New Roman" w:cs="Times New Roman"/>
          <w:sz w:val="24"/>
          <w:szCs w:val="24"/>
        </w:rPr>
      </w:pPr>
      <w:r w:rsidRPr="00CA7EDA">
        <w:rPr>
          <w:rFonts w:ascii="Times New Roman" w:hAnsi="Times New Roman" w:cs="Times New Roman"/>
          <w:sz w:val="24"/>
          <w:szCs w:val="24"/>
        </w:rPr>
        <w:t>получения  и оценки экономической информации;</w:t>
      </w:r>
    </w:p>
    <w:p w:rsidR="005860AD" w:rsidRPr="00CA7EDA" w:rsidRDefault="005860AD" w:rsidP="005860AD">
      <w:pPr>
        <w:numPr>
          <w:ilvl w:val="0"/>
          <w:numId w:val="3"/>
        </w:numPr>
        <w:rPr>
          <w:rFonts w:ascii="Times New Roman" w:hAnsi="Times New Roman" w:cs="Times New Roman"/>
          <w:sz w:val="24"/>
          <w:szCs w:val="24"/>
        </w:rPr>
      </w:pPr>
      <w:r w:rsidRPr="00CA7EDA">
        <w:rPr>
          <w:rFonts w:ascii="Times New Roman" w:hAnsi="Times New Roman" w:cs="Times New Roman"/>
          <w:sz w:val="24"/>
          <w:szCs w:val="24"/>
        </w:rPr>
        <w:t>составления семейного бюджета;</w:t>
      </w:r>
    </w:p>
    <w:p w:rsidR="005860AD" w:rsidRPr="00CA7EDA" w:rsidRDefault="005860AD" w:rsidP="005860AD">
      <w:pPr>
        <w:numPr>
          <w:ilvl w:val="0"/>
          <w:numId w:val="3"/>
        </w:numPr>
        <w:rPr>
          <w:rFonts w:ascii="Times New Roman" w:hAnsi="Times New Roman" w:cs="Times New Roman"/>
          <w:sz w:val="24"/>
          <w:szCs w:val="24"/>
        </w:rPr>
      </w:pPr>
      <w:r w:rsidRPr="00CA7EDA">
        <w:rPr>
          <w:rFonts w:ascii="Times New Roman" w:hAnsi="Times New Roman" w:cs="Times New Roman"/>
          <w:sz w:val="24"/>
          <w:szCs w:val="24"/>
        </w:rPr>
        <w:t>оценки собственных экономических действий в качестве потребителя, члена семьи и гражданина.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На изучение курса отводится в 10 классе – 17 часов и в11 классе – 17 часов.</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Учебник: В.С. Автономов «Введение в экономику» 10-11 </w:t>
      </w:r>
      <w:proofErr w:type="spellStart"/>
      <w:r w:rsidRPr="00CA7EDA">
        <w:rPr>
          <w:rFonts w:ascii="Times New Roman" w:hAnsi="Times New Roman" w:cs="Times New Roman"/>
          <w:sz w:val="24"/>
          <w:szCs w:val="24"/>
        </w:rPr>
        <w:t>кл</w:t>
      </w:r>
      <w:proofErr w:type="spellEnd"/>
      <w:r w:rsidRPr="00CA7EDA">
        <w:rPr>
          <w:rFonts w:ascii="Times New Roman" w:hAnsi="Times New Roman" w:cs="Times New Roman"/>
          <w:sz w:val="24"/>
          <w:szCs w:val="24"/>
        </w:rPr>
        <w:t>. Издательство «Вита – пресс» Москва 2006г.</w:t>
      </w:r>
      <w:r w:rsidRPr="00CA7EDA">
        <w:rPr>
          <w:rFonts w:ascii="Times New Roman" w:hAnsi="Times New Roman" w:cs="Times New Roman"/>
          <w:sz w:val="24"/>
          <w:szCs w:val="24"/>
        </w:rPr>
        <w:tab/>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noProof/>
          <w:sz w:val="24"/>
          <w:szCs w:val="24"/>
          <w:lang w:eastAsia="ru-RU"/>
        </w:rPr>
        <w:lastRenderedPageBreak/>
        <w:drawing>
          <wp:inline distT="0" distB="0" distL="0" distR="0">
            <wp:extent cx="5495925" cy="6391275"/>
            <wp:effectExtent l="0" t="0" r="9525" b="9525"/>
            <wp:docPr id="1" name="Рисунок 1" descr="C:\Users\73B5~1\AppData\Local\Temp\ksohtml\wpsDCDE.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3B5~1\AppData\Local\Temp\ksohtml\wpsDCDE.tmp.png"/>
                    <pic:cNvPicPr>
                      <a:picLocks noChangeAspect="1" noChangeArrowheads="1"/>
                    </pic:cNvPicPr>
                  </pic:nvPicPr>
                  <pic:blipFill>
                    <a:blip r:embed="rId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95925" cy="6391275"/>
                    </a:xfrm>
                    <a:prstGeom prst="rect">
                      <a:avLst/>
                    </a:prstGeom>
                    <a:noFill/>
                    <a:ln>
                      <a:noFill/>
                    </a:ln>
                  </pic:spPr>
                </pic:pic>
              </a:graphicData>
            </a:graphic>
          </wp:inline>
        </w:drawing>
      </w:r>
    </w:p>
    <w:p w:rsidR="005860AD" w:rsidRPr="00CA7EDA" w:rsidRDefault="005860AD" w:rsidP="005860AD">
      <w:pPr>
        <w:rPr>
          <w:rFonts w:ascii="Times New Roman" w:hAnsi="Times New Roman" w:cs="Times New Roman"/>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037839" w:rsidRDefault="00037839" w:rsidP="005860AD">
      <w:pPr>
        <w:rPr>
          <w:rFonts w:ascii="Times New Roman" w:hAnsi="Times New Roman" w:cs="Times New Roman"/>
          <w:b/>
          <w:bCs/>
          <w:sz w:val="24"/>
          <w:szCs w:val="24"/>
        </w:rPr>
      </w:pPr>
    </w:p>
    <w:p w:rsidR="00037839" w:rsidRDefault="00037839" w:rsidP="005860AD">
      <w:pPr>
        <w:rPr>
          <w:rFonts w:ascii="Times New Roman" w:hAnsi="Times New Roman" w:cs="Times New Roman"/>
          <w:b/>
          <w:bCs/>
          <w:sz w:val="24"/>
          <w:szCs w:val="24"/>
        </w:rPr>
      </w:pPr>
    </w:p>
    <w:p w:rsidR="00037839" w:rsidRDefault="00037839" w:rsidP="005860AD">
      <w:pPr>
        <w:rPr>
          <w:rFonts w:ascii="Times New Roman" w:hAnsi="Times New Roman" w:cs="Times New Roman"/>
          <w:b/>
          <w:bCs/>
          <w:sz w:val="24"/>
          <w:szCs w:val="24"/>
        </w:rPr>
      </w:pP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lastRenderedPageBreak/>
        <w:t>Пояснительная записка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b/>
          <w:bCs/>
          <w:sz w:val="24"/>
          <w:szCs w:val="24"/>
        </w:rPr>
        <w:t xml:space="preserve"> </w:t>
      </w:r>
      <w:r w:rsidRPr="00CA7EDA">
        <w:rPr>
          <w:rFonts w:ascii="Times New Roman" w:hAnsi="Times New Roman" w:cs="Times New Roman"/>
          <w:sz w:val="24"/>
          <w:szCs w:val="24"/>
        </w:rPr>
        <w:t xml:space="preserve">Программа составлена на основе примерной программы по истории составленной на основе федерального компонента государственного стандарта среднего (полного) общего образования на базовом уровне.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sz w:val="24"/>
          <w:szCs w:val="24"/>
        </w:rPr>
        <w:t xml:space="preserve"> </w:t>
      </w:r>
      <w:r w:rsidRPr="00CA7EDA">
        <w:rPr>
          <w:rFonts w:ascii="Times New Roman" w:hAnsi="Times New Roman" w:cs="Times New Roman"/>
          <w:b/>
          <w:bCs/>
          <w:sz w:val="24"/>
          <w:szCs w:val="24"/>
        </w:rPr>
        <w:t>Цели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Изучение истории на ступени среднего (полного) общего образования на базовом уровне направлено на достижение следующих целей:</w:t>
      </w:r>
    </w:p>
    <w:p w:rsidR="005860AD" w:rsidRPr="00CA7EDA" w:rsidRDefault="005860AD" w:rsidP="005860AD">
      <w:pPr>
        <w:numPr>
          <w:ilvl w:val="0"/>
          <w:numId w:val="5"/>
        </w:numPr>
        <w:rPr>
          <w:rFonts w:ascii="Times New Roman" w:hAnsi="Times New Roman" w:cs="Times New Roman"/>
          <w:sz w:val="24"/>
          <w:szCs w:val="24"/>
        </w:rPr>
      </w:pPr>
      <w:r w:rsidRPr="00CA7EDA">
        <w:rPr>
          <w:rFonts w:ascii="Times New Roman" w:hAnsi="Times New Roman" w:cs="Times New Roman"/>
          <w:sz w:val="24"/>
          <w:szCs w:val="24"/>
        </w:rPr>
        <w:t>воспитание гражданственности, национальной идентичности, развитие мировоззренческих убеждений учащихся на основе осмысления ими исторически сложившихся культурных, религиозных, этно-национальных традиций, нравственных и социальных установок, идеологических доктрин;</w:t>
      </w:r>
    </w:p>
    <w:p w:rsidR="005860AD" w:rsidRPr="00CA7EDA" w:rsidRDefault="005860AD" w:rsidP="005860AD">
      <w:pPr>
        <w:numPr>
          <w:ilvl w:val="0"/>
          <w:numId w:val="5"/>
        </w:numPr>
        <w:rPr>
          <w:rFonts w:ascii="Times New Roman" w:hAnsi="Times New Roman" w:cs="Times New Roman"/>
          <w:sz w:val="24"/>
          <w:szCs w:val="24"/>
        </w:rPr>
      </w:pPr>
      <w:r w:rsidRPr="00CA7EDA">
        <w:rPr>
          <w:rFonts w:ascii="Times New Roman" w:hAnsi="Times New Roman" w:cs="Times New Roman"/>
          <w:sz w:val="24"/>
          <w:szCs w:val="24"/>
        </w:rPr>
        <w:t>развитие способности понимать историческую обусловленность явлений и процессов современного мира, определять собственную позицию по отношению к окружающей реальности, соотносить свои взгляды и принципы с исторически возникшими мировоззренческими системами;</w:t>
      </w:r>
    </w:p>
    <w:p w:rsidR="005860AD" w:rsidRPr="00CA7EDA" w:rsidRDefault="005860AD" w:rsidP="005860AD">
      <w:pPr>
        <w:numPr>
          <w:ilvl w:val="0"/>
          <w:numId w:val="5"/>
        </w:numPr>
        <w:rPr>
          <w:rFonts w:ascii="Times New Roman" w:hAnsi="Times New Roman" w:cs="Times New Roman"/>
          <w:sz w:val="24"/>
          <w:szCs w:val="24"/>
        </w:rPr>
      </w:pPr>
      <w:r w:rsidRPr="00CA7EDA">
        <w:rPr>
          <w:rFonts w:ascii="Times New Roman" w:hAnsi="Times New Roman" w:cs="Times New Roman"/>
          <w:sz w:val="24"/>
          <w:szCs w:val="24"/>
        </w:rPr>
        <w:t>освоение систематизированных знаний об истории человечества, формирование целостного представления о месте и роли России во всемирно-историческом процессе;</w:t>
      </w:r>
    </w:p>
    <w:p w:rsidR="005860AD" w:rsidRPr="00CA7EDA" w:rsidRDefault="005860AD" w:rsidP="005860AD">
      <w:pPr>
        <w:numPr>
          <w:ilvl w:val="0"/>
          <w:numId w:val="5"/>
        </w:numPr>
        <w:rPr>
          <w:rFonts w:ascii="Times New Roman" w:hAnsi="Times New Roman" w:cs="Times New Roman"/>
          <w:sz w:val="24"/>
          <w:szCs w:val="24"/>
        </w:rPr>
      </w:pPr>
      <w:r w:rsidRPr="00CA7EDA">
        <w:rPr>
          <w:rFonts w:ascii="Times New Roman" w:hAnsi="Times New Roman" w:cs="Times New Roman"/>
          <w:sz w:val="24"/>
          <w:szCs w:val="24"/>
        </w:rPr>
        <w:t>овладение умениями и навыками поиска, систематизации и комплексного анализа исторической информации;</w:t>
      </w:r>
    </w:p>
    <w:p w:rsidR="005860AD" w:rsidRPr="00CA7EDA" w:rsidRDefault="005860AD" w:rsidP="005860AD">
      <w:pPr>
        <w:numPr>
          <w:ilvl w:val="0"/>
          <w:numId w:val="5"/>
        </w:numPr>
        <w:rPr>
          <w:rFonts w:ascii="Times New Roman" w:hAnsi="Times New Roman" w:cs="Times New Roman"/>
          <w:sz w:val="24"/>
          <w:szCs w:val="24"/>
        </w:rPr>
      </w:pPr>
      <w:r w:rsidRPr="00CA7EDA">
        <w:rPr>
          <w:rFonts w:ascii="Times New Roman" w:hAnsi="Times New Roman" w:cs="Times New Roman"/>
          <w:sz w:val="24"/>
          <w:szCs w:val="24"/>
        </w:rPr>
        <w:t>формирование исторического мышления – способности рассматривать события и явления с точки зрения их исторической обусловленности, сопоставлять различные версии и оценки исторических событий и личностей, определять собственное отношение к дискуссионным проблемам прошлого и современности.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proofErr w:type="spellStart"/>
      <w:r w:rsidRPr="00CA7EDA">
        <w:rPr>
          <w:rFonts w:ascii="Times New Roman" w:hAnsi="Times New Roman" w:cs="Times New Roman"/>
          <w:b/>
          <w:bCs/>
          <w:sz w:val="24"/>
          <w:szCs w:val="24"/>
        </w:rPr>
        <w:t>Общеучебные</w:t>
      </w:r>
      <w:proofErr w:type="spellEnd"/>
      <w:r w:rsidRPr="00CA7EDA">
        <w:rPr>
          <w:rFonts w:ascii="Times New Roman" w:hAnsi="Times New Roman" w:cs="Times New Roman"/>
          <w:b/>
          <w:bCs/>
          <w:sz w:val="24"/>
          <w:szCs w:val="24"/>
        </w:rPr>
        <w:t xml:space="preserve"> умения, навыки и способы деятельности</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Программа предусматривает формирование у учащихся </w:t>
      </w:r>
      <w:proofErr w:type="spellStart"/>
      <w:r w:rsidRPr="00CA7EDA">
        <w:rPr>
          <w:rFonts w:ascii="Times New Roman" w:hAnsi="Times New Roman" w:cs="Times New Roman"/>
          <w:sz w:val="24"/>
          <w:szCs w:val="24"/>
        </w:rPr>
        <w:t>общеучебных</w:t>
      </w:r>
      <w:proofErr w:type="spellEnd"/>
      <w:r w:rsidRPr="00CA7EDA">
        <w:rPr>
          <w:rFonts w:ascii="Times New Roman" w:hAnsi="Times New Roman" w:cs="Times New Roman"/>
          <w:sz w:val="24"/>
          <w:szCs w:val="24"/>
        </w:rPr>
        <w:t xml:space="preserve"> умений и навыков, универсальных способов деятельности и ключевых компетенций. Для исторического образования приоритетным можно считать развитие умения самостоятельно и мотивированно организовывать свою познавательную деятельность (от постановки цели до получения и оценки результата), использовать элементы причинно-следственного и структурно-функционального анализа, определять сущностные характеристики изучаемого объекта, самостоятельно выбирать критерии для сравнения, сопоставления, оценки и классификации объектов.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Большую значимость на этой ступени исторического образования приобретает информационно-коммуникативная деятельность учащихся, в рамках которой развиваются умения и навыки поиска нужной информации по заданной теме в источниках различного типа, извлечения необходимой информации из источников, созданных в различных знаковых системах (текст, таблица, график, диаграмма, аудиовизуальный ряд и др.), отделения основной информации от второстепенной, критического оценивания достоверности полученной информации, передачи содержания информации адекватно поставленной цели (сжато, полно, выборочно), перевода информации из одной знаковой системы в другую (из текста в таблицу, из аудиовизуального ряда в текст и др.), выбора знаковых систем адекватно познавательной и коммуникативной ситуации. Учащиеся </w:t>
      </w:r>
      <w:r w:rsidRPr="00CA7EDA">
        <w:rPr>
          <w:rFonts w:ascii="Times New Roman" w:hAnsi="Times New Roman" w:cs="Times New Roman"/>
          <w:sz w:val="24"/>
          <w:szCs w:val="24"/>
        </w:rPr>
        <w:lastRenderedPageBreak/>
        <w:t xml:space="preserve">должны уметь развернуто обосновывать суждения, давать определения, приводить доказательства (в том числе от противного), объяснять изученные положения на самостоятельно подобранных конкретных примерах, владеть основными видами публичных выступлений (высказывания, монолог, дискуссия, полемика), следовать этическим нормам и правилам ведения диалога (диспута).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С учетом специфики целей и содержания </w:t>
      </w:r>
      <w:proofErr w:type="spellStart"/>
      <w:r w:rsidRPr="00CA7EDA">
        <w:rPr>
          <w:rFonts w:ascii="Times New Roman" w:hAnsi="Times New Roman" w:cs="Times New Roman"/>
          <w:sz w:val="24"/>
          <w:szCs w:val="24"/>
        </w:rPr>
        <w:t>предвузовской</w:t>
      </w:r>
      <w:proofErr w:type="spellEnd"/>
      <w:r w:rsidRPr="00CA7EDA">
        <w:rPr>
          <w:rFonts w:ascii="Times New Roman" w:hAnsi="Times New Roman" w:cs="Times New Roman"/>
          <w:sz w:val="24"/>
          <w:szCs w:val="24"/>
        </w:rPr>
        <w:t xml:space="preserve"> подготовки существенно возрастают требования к рефлексивной деятельности учащихся, в том числе к объективному оцениванию своих учебных достижений, поведения, черт своей личности, способности и готовности учитывать мнения других людей при определении собственной позиции и самооценке, понимать ценность образования как средства развития культуры личности. Историческое образование играет важную роль в формировании умения формулировать свои мировоззренческие взгляды, осознанно определять свою национальную, социальную, конфессиональную принадлежность, собственное отношение к явлениям современной жизни, свою гражданскую позицию.</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Результаты обучения</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Требования к уровню подготовки выпускника</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В результате изучения истории на базовом уровне ученик должен</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знать/понимать</w:t>
      </w:r>
    </w:p>
    <w:p w:rsidR="005860AD" w:rsidRPr="00CA7EDA" w:rsidRDefault="005860AD" w:rsidP="005860AD">
      <w:pPr>
        <w:numPr>
          <w:ilvl w:val="0"/>
          <w:numId w:val="7"/>
        </w:numPr>
        <w:rPr>
          <w:rFonts w:ascii="Times New Roman" w:hAnsi="Times New Roman" w:cs="Times New Roman"/>
          <w:sz w:val="24"/>
          <w:szCs w:val="24"/>
        </w:rPr>
      </w:pPr>
      <w:r w:rsidRPr="00CA7EDA">
        <w:rPr>
          <w:rFonts w:ascii="Times New Roman" w:hAnsi="Times New Roman" w:cs="Times New Roman"/>
          <w:sz w:val="24"/>
          <w:szCs w:val="24"/>
        </w:rPr>
        <w:t>основные факты, процессы и явления, характеризующие целостность и системность отечественной и всемирной истории;</w:t>
      </w:r>
    </w:p>
    <w:p w:rsidR="005860AD" w:rsidRPr="00CA7EDA" w:rsidRDefault="005860AD" w:rsidP="005860AD">
      <w:pPr>
        <w:numPr>
          <w:ilvl w:val="0"/>
          <w:numId w:val="7"/>
        </w:numPr>
        <w:rPr>
          <w:rFonts w:ascii="Times New Roman" w:hAnsi="Times New Roman" w:cs="Times New Roman"/>
          <w:sz w:val="24"/>
          <w:szCs w:val="24"/>
        </w:rPr>
      </w:pPr>
      <w:r w:rsidRPr="00CA7EDA">
        <w:rPr>
          <w:rFonts w:ascii="Times New Roman" w:hAnsi="Times New Roman" w:cs="Times New Roman"/>
          <w:sz w:val="24"/>
          <w:szCs w:val="24"/>
        </w:rPr>
        <w:t>периодизацию всемирной и отечественной истории;</w:t>
      </w:r>
    </w:p>
    <w:p w:rsidR="005860AD" w:rsidRPr="00CA7EDA" w:rsidRDefault="005860AD" w:rsidP="005860AD">
      <w:pPr>
        <w:numPr>
          <w:ilvl w:val="0"/>
          <w:numId w:val="7"/>
        </w:numPr>
        <w:rPr>
          <w:rFonts w:ascii="Times New Roman" w:hAnsi="Times New Roman" w:cs="Times New Roman"/>
          <w:sz w:val="24"/>
          <w:szCs w:val="24"/>
        </w:rPr>
      </w:pPr>
      <w:r w:rsidRPr="00CA7EDA">
        <w:rPr>
          <w:rFonts w:ascii="Times New Roman" w:hAnsi="Times New Roman" w:cs="Times New Roman"/>
          <w:sz w:val="24"/>
          <w:szCs w:val="24"/>
        </w:rPr>
        <w:t>современные версии и трактовки важнейших проблем отечественной и всемирной истории;</w:t>
      </w:r>
    </w:p>
    <w:p w:rsidR="005860AD" w:rsidRPr="00CA7EDA" w:rsidRDefault="005860AD" w:rsidP="005860AD">
      <w:pPr>
        <w:numPr>
          <w:ilvl w:val="0"/>
          <w:numId w:val="7"/>
        </w:numPr>
        <w:rPr>
          <w:rFonts w:ascii="Times New Roman" w:hAnsi="Times New Roman" w:cs="Times New Roman"/>
          <w:sz w:val="24"/>
          <w:szCs w:val="24"/>
        </w:rPr>
      </w:pPr>
      <w:r w:rsidRPr="00CA7EDA">
        <w:rPr>
          <w:rFonts w:ascii="Times New Roman" w:hAnsi="Times New Roman" w:cs="Times New Roman"/>
          <w:sz w:val="24"/>
          <w:szCs w:val="24"/>
        </w:rPr>
        <w:t>историческую обусловленность современных общественных процессов;</w:t>
      </w:r>
    </w:p>
    <w:p w:rsidR="005860AD" w:rsidRPr="00CA7EDA" w:rsidRDefault="005860AD" w:rsidP="005860AD">
      <w:pPr>
        <w:numPr>
          <w:ilvl w:val="0"/>
          <w:numId w:val="7"/>
        </w:numPr>
        <w:rPr>
          <w:rFonts w:ascii="Times New Roman" w:hAnsi="Times New Roman" w:cs="Times New Roman"/>
          <w:sz w:val="24"/>
          <w:szCs w:val="24"/>
        </w:rPr>
      </w:pPr>
      <w:r w:rsidRPr="00CA7EDA">
        <w:rPr>
          <w:rFonts w:ascii="Times New Roman" w:hAnsi="Times New Roman" w:cs="Times New Roman"/>
          <w:sz w:val="24"/>
          <w:szCs w:val="24"/>
        </w:rPr>
        <w:t>особенности исторического пути России, ее роль в мировом сообществе;</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t>уметь</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проводить поиск исторической информации в источниках разного типа;</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критически анализировать источник исторической информации (характеризовать авторство источника, время, обстоятельства и цели его создания);</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анализировать историческую информацию, представленную в разных знаковых системах (текст, карта, таблица, схема, аудиовизуальный ряд);</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различать в исторической информации факты и мнения, исторические описания и исторические объяснения;</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устанавливать причинно-следственные связи между явлениями, пространственные и временные рамки изучаемых исторических  процессов и явлений;</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участвовать в дискуссиях по историческим проблемам, формулировать собственную позицию по обсуждаемым вопросам, используя для аргументации исторические сведения;</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представлять результаты изучения исторического материала в формах конспекта, реферата, рецензии;</w:t>
      </w:r>
    </w:p>
    <w:p w:rsidR="005860AD" w:rsidRPr="00CA7EDA" w:rsidRDefault="005860AD" w:rsidP="005860AD">
      <w:pPr>
        <w:rPr>
          <w:rFonts w:ascii="Times New Roman" w:hAnsi="Times New Roman" w:cs="Times New Roman"/>
          <w:b/>
          <w:bCs/>
          <w:sz w:val="24"/>
          <w:szCs w:val="24"/>
        </w:rPr>
      </w:pPr>
      <w:r w:rsidRPr="00CA7EDA">
        <w:rPr>
          <w:rFonts w:ascii="Times New Roman" w:hAnsi="Times New Roman" w:cs="Times New Roman"/>
          <w:b/>
          <w:bCs/>
          <w:sz w:val="24"/>
          <w:szCs w:val="24"/>
        </w:rPr>
        <w:lastRenderedPageBreak/>
        <w:t>использовать приобретенные знания и умения в практической деятельности и повседневной жизни для:</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определения собственной позиции по отношению к явлениям современной жизни, исходя из их исторической обусловленности;</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использования навыков исторического анализа при критическом восприятии получаемой извне социальной информации;</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соотнесения своих действий и поступков окружающих с исторически возникшими формами социального поведения;</w:t>
      </w:r>
    </w:p>
    <w:p w:rsidR="005860AD" w:rsidRPr="00CA7EDA" w:rsidRDefault="005860AD" w:rsidP="005860AD">
      <w:pPr>
        <w:numPr>
          <w:ilvl w:val="0"/>
          <w:numId w:val="9"/>
        </w:numPr>
        <w:rPr>
          <w:rFonts w:ascii="Times New Roman" w:hAnsi="Times New Roman" w:cs="Times New Roman"/>
          <w:sz w:val="24"/>
          <w:szCs w:val="24"/>
        </w:rPr>
      </w:pPr>
      <w:r w:rsidRPr="00CA7EDA">
        <w:rPr>
          <w:rFonts w:ascii="Times New Roman" w:hAnsi="Times New Roman" w:cs="Times New Roman"/>
          <w:sz w:val="24"/>
          <w:szCs w:val="24"/>
        </w:rPr>
        <w:t>осознания себя как представителя исторически сложившегося гражданского, этнокультурного, конфессионального сообщества, гражданина России.</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Тематический план</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(История, 11 класс)</w:t>
      </w:r>
    </w:p>
    <w:tbl>
      <w:tblPr>
        <w:tblStyle w:val="a6"/>
        <w:tblW w:w="0" w:type="auto"/>
        <w:tblInd w:w="0" w:type="dxa"/>
        <w:tblLayout w:type="fixed"/>
        <w:tblCellMar>
          <w:top w:w="15" w:type="dxa"/>
          <w:left w:w="15" w:type="dxa"/>
          <w:bottom w:w="15" w:type="dxa"/>
          <w:right w:w="15" w:type="dxa"/>
        </w:tblCellMar>
        <w:tblLook w:val="04A0"/>
      </w:tblPr>
      <w:tblGrid>
        <w:gridCol w:w="1185"/>
        <w:gridCol w:w="6840"/>
        <w:gridCol w:w="1530"/>
      </w:tblGrid>
      <w:tr w:rsidR="005860AD" w:rsidRPr="00CA7EDA" w:rsidTr="005860AD">
        <w:tc>
          <w:tcPr>
            <w:tcW w:w="1185" w:type="dxa"/>
            <w:tcBorders>
              <w:top w:val="outset" w:sz="6" w:space="0" w:color="auto"/>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sz w:val="24"/>
                <w:szCs w:val="24"/>
              </w:rPr>
              <w:t xml:space="preserve"> </w:t>
            </w:r>
            <w:r w:rsidRPr="00CA7EDA">
              <w:rPr>
                <w:rFonts w:eastAsiaTheme="minorEastAsia"/>
                <w:sz w:val="24"/>
                <w:szCs w:val="24"/>
              </w:rPr>
              <w:t>№ п/п</w:t>
            </w:r>
          </w:p>
        </w:tc>
        <w:tc>
          <w:tcPr>
            <w:tcW w:w="6840" w:type="dxa"/>
            <w:tcBorders>
              <w:top w:val="outset" w:sz="6" w:space="0" w:color="auto"/>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Содержание</w:t>
            </w:r>
          </w:p>
        </w:tc>
        <w:tc>
          <w:tcPr>
            <w:tcW w:w="1530" w:type="dxa"/>
            <w:tcBorders>
              <w:top w:val="outset" w:sz="6" w:space="0" w:color="auto"/>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proofErr w:type="spellStart"/>
            <w:r w:rsidRPr="00CA7EDA">
              <w:rPr>
                <w:rFonts w:eastAsiaTheme="minorEastAsia"/>
                <w:sz w:val="24"/>
                <w:szCs w:val="24"/>
              </w:rPr>
              <w:t>Колич</w:t>
            </w:r>
            <w:proofErr w:type="spellEnd"/>
            <w:r w:rsidRPr="00CA7EDA">
              <w:rPr>
                <w:rFonts w:eastAsiaTheme="minorEastAsia"/>
                <w:sz w:val="24"/>
                <w:szCs w:val="24"/>
              </w:rPr>
              <w:t xml:space="preserve">. часов на </w:t>
            </w:r>
            <w:proofErr w:type="spellStart"/>
            <w:r w:rsidRPr="00CA7EDA">
              <w:rPr>
                <w:rFonts w:eastAsiaTheme="minorEastAsia"/>
                <w:sz w:val="24"/>
                <w:szCs w:val="24"/>
              </w:rPr>
              <w:t>изуч</w:t>
            </w:r>
            <w:proofErr w:type="spellEnd"/>
            <w:r w:rsidRPr="00CA7EDA">
              <w:rPr>
                <w:rFonts w:eastAsiaTheme="minorEastAsia"/>
                <w:sz w:val="24"/>
                <w:szCs w:val="24"/>
              </w:rPr>
              <w:t>. темы</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Российская империя накануне Первой мировой войны.</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7</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Первая мировая война и революции.</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8</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Советское государство и мир в 20-30-е годы.</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13</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Вторая мировая война.</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7</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СССР и страны мира </w:t>
            </w:r>
            <w:proofErr w:type="gramStart"/>
            <w:r w:rsidRPr="00CA7EDA">
              <w:rPr>
                <w:rFonts w:eastAsiaTheme="minorEastAsia"/>
                <w:sz w:val="24"/>
                <w:szCs w:val="24"/>
              </w:rPr>
              <w:t>в первые</w:t>
            </w:r>
            <w:proofErr w:type="gramEnd"/>
            <w:r w:rsidRPr="00CA7EDA">
              <w:rPr>
                <w:rFonts w:eastAsiaTheme="minorEastAsia"/>
                <w:sz w:val="24"/>
                <w:szCs w:val="24"/>
              </w:rPr>
              <w:t xml:space="preserve"> послевоенные десятилетия . 1945- </w:t>
            </w:r>
            <w:proofErr w:type="spellStart"/>
            <w:r w:rsidRPr="00CA7EDA">
              <w:rPr>
                <w:rFonts w:eastAsiaTheme="minorEastAsia"/>
                <w:sz w:val="24"/>
                <w:szCs w:val="24"/>
              </w:rPr>
              <w:t>нач</w:t>
            </w:r>
            <w:proofErr w:type="spellEnd"/>
            <w:r w:rsidRPr="00CA7EDA">
              <w:rPr>
                <w:rFonts w:eastAsiaTheme="minorEastAsia"/>
                <w:sz w:val="24"/>
                <w:szCs w:val="24"/>
              </w:rPr>
              <w:t xml:space="preserve"> 60-х.</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10</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СССР и мир в 60-80-е годы 20 века.</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7.</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Перестройка и распад СССР. Страны Европы и США в 90-е годы 20 века.</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8.</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Россия и мир на рубеже 20-21в.в.</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7</w:t>
            </w:r>
          </w:p>
        </w:tc>
      </w:tr>
      <w:tr w:rsidR="005860AD" w:rsidRPr="00CA7EDA" w:rsidTr="005860AD">
        <w:tc>
          <w:tcPr>
            <w:tcW w:w="118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9.</w:t>
            </w: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Обобщающее повторение по курсу.</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w:t>
            </w:r>
          </w:p>
        </w:tc>
      </w:tr>
      <w:tr w:rsidR="005860AD" w:rsidRPr="00CA7EDA" w:rsidTr="005860AD">
        <w:tc>
          <w:tcPr>
            <w:tcW w:w="118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684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Итого: </w:t>
            </w:r>
          </w:p>
        </w:tc>
        <w:tc>
          <w:tcPr>
            <w:tcW w:w="1530"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66 часов</w:t>
            </w:r>
          </w:p>
        </w:tc>
      </w:tr>
    </w:tbl>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Количество часов из расчёта 2 часа в неделю.</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Всего за год 66 часов.</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Учебник: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Автор: Н.В. </w:t>
      </w:r>
      <w:proofErr w:type="spellStart"/>
      <w:r w:rsidRPr="00CA7EDA">
        <w:rPr>
          <w:rFonts w:ascii="Times New Roman" w:hAnsi="Times New Roman" w:cs="Times New Roman"/>
          <w:sz w:val="24"/>
          <w:szCs w:val="24"/>
        </w:rPr>
        <w:t>Загладин</w:t>
      </w:r>
      <w:proofErr w:type="spellEnd"/>
      <w:r w:rsidRPr="00CA7EDA">
        <w:rPr>
          <w:rFonts w:ascii="Times New Roman" w:hAnsi="Times New Roman" w:cs="Times New Roman"/>
          <w:sz w:val="24"/>
          <w:szCs w:val="24"/>
        </w:rPr>
        <w:t xml:space="preserve"> «История России 20-начало 21 века» 11 класс, Москва «Русское слово» 2007.</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lastRenderedPageBreak/>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Поурочное календарное планирование</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(История, 11 класс)</w:t>
      </w:r>
    </w:p>
    <w:tbl>
      <w:tblPr>
        <w:tblStyle w:val="a6"/>
        <w:tblW w:w="0" w:type="auto"/>
        <w:tblInd w:w="0" w:type="dxa"/>
        <w:tblLayout w:type="fixed"/>
        <w:tblCellMar>
          <w:top w:w="15" w:type="dxa"/>
          <w:left w:w="15" w:type="dxa"/>
          <w:bottom w:w="15" w:type="dxa"/>
          <w:right w:w="15" w:type="dxa"/>
        </w:tblCellMar>
        <w:tblLook w:val="04A0"/>
      </w:tblPr>
      <w:tblGrid>
        <w:gridCol w:w="1155"/>
        <w:gridCol w:w="7875"/>
      </w:tblGrid>
      <w:tr w:rsidR="005860AD" w:rsidRPr="00CA7EDA" w:rsidTr="005860AD">
        <w:tc>
          <w:tcPr>
            <w:tcW w:w="1155" w:type="dxa"/>
            <w:tcBorders>
              <w:top w:val="outset" w:sz="6" w:space="0" w:color="auto"/>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№урока</w:t>
            </w:r>
          </w:p>
        </w:tc>
        <w:tc>
          <w:tcPr>
            <w:tcW w:w="7875" w:type="dxa"/>
            <w:tcBorders>
              <w:top w:val="outset" w:sz="6" w:space="0" w:color="auto"/>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Тема</w:t>
            </w:r>
          </w:p>
        </w:tc>
      </w:tr>
      <w:tr w:rsidR="005860AD" w:rsidRPr="00CA7EDA" w:rsidTr="005860AD">
        <w:tc>
          <w:tcPr>
            <w:tcW w:w="115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i/>
                <w:iCs/>
                <w:sz w:val="24"/>
                <w:szCs w:val="24"/>
              </w:rPr>
            </w:pPr>
            <w:r w:rsidRPr="00CA7EDA">
              <w:rPr>
                <w:rFonts w:eastAsiaTheme="minorEastAsia"/>
                <w:i/>
                <w:iCs/>
                <w:sz w:val="24"/>
                <w:szCs w:val="24"/>
              </w:rPr>
              <w:t>Российская империя накануне  Первой мировой войны.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Россия на рубеже 19 – 20 в.в.</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2-3</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Кризис империи: </w:t>
            </w:r>
            <w:proofErr w:type="spellStart"/>
            <w:r w:rsidRPr="00CA7EDA">
              <w:rPr>
                <w:rFonts w:eastAsiaTheme="minorEastAsia"/>
                <w:sz w:val="24"/>
                <w:szCs w:val="24"/>
              </w:rPr>
              <w:t>русско</w:t>
            </w:r>
            <w:proofErr w:type="spellEnd"/>
            <w:r w:rsidRPr="00CA7EDA">
              <w:rPr>
                <w:rFonts w:eastAsiaTheme="minorEastAsia"/>
                <w:sz w:val="24"/>
                <w:szCs w:val="24"/>
              </w:rPr>
              <w:t xml:space="preserve"> – японская война и революция 1905-1907г.г.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Политическая жизнь страны после Манифеста 17 октября 1905г.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Третьеиюньская монархия и реформы П.А. Столыпина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Культура России в конце 19 – начале 20 в.</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7</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Обобщающее повторение по теме: Российская империя накануне</w:t>
            </w:r>
            <w:proofErr w:type="gramStart"/>
            <w:r w:rsidRPr="00CA7EDA">
              <w:rPr>
                <w:rFonts w:eastAsiaTheme="minorEastAsia"/>
                <w:sz w:val="24"/>
                <w:szCs w:val="24"/>
              </w:rPr>
              <w:t xml:space="preserve">  П</w:t>
            </w:r>
            <w:proofErr w:type="gramEnd"/>
            <w:r w:rsidRPr="00CA7EDA">
              <w:rPr>
                <w:rFonts w:eastAsiaTheme="minorEastAsia"/>
                <w:sz w:val="24"/>
                <w:szCs w:val="24"/>
              </w:rPr>
              <w:t>ервой мировой войны.</w:t>
            </w:r>
          </w:p>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Тест по теме: Российская империя накануне  Первой мировой войны.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Первая мировая война и революции.</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8</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Мир в войне.</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9</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Россия в Первой мировой войне: конец империи.</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10</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Мирное урегулирование: </w:t>
            </w:r>
            <w:proofErr w:type="spellStart"/>
            <w:r w:rsidRPr="00CA7EDA">
              <w:rPr>
                <w:rFonts w:eastAsiaTheme="minorEastAsia"/>
                <w:b/>
                <w:bCs/>
                <w:sz w:val="24"/>
                <w:szCs w:val="24"/>
              </w:rPr>
              <w:t>Версальско</w:t>
            </w:r>
            <w:proofErr w:type="spellEnd"/>
            <w:r w:rsidRPr="00CA7EDA">
              <w:rPr>
                <w:rFonts w:eastAsiaTheme="minorEastAsia"/>
                <w:b/>
                <w:bCs/>
                <w:sz w:val="24"/>
                <w:szCs w:val="24"/>
              </w:rPr>
              <w:t xml:space="preserve"> – Вашингтонская система.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11</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Февральская революция 1917г.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12</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Переход власти к партии большевиков.</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13-14</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Гражданская война.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15</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Обобщающее повторение по теме: Первая мировая война и революции.</w:t>
            </w:r>
          </w:p>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Тест по теме: Первая мировая война и революции.</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i/>
                <w:iCs/>
                <w:sz w:val="24"/>
                <w:szCs w:val="24"/>
              </w:rPr>
            </w:pPr>
            <w:r w:rsidRPr="00CA7EDA">
              <w:rPr>
                <w:rFonts w:eastAsiaTheme="minorEastAsia"/>
                <w:i/>
                <w:iCs/>
                <w:sz w:val="24"/>
                <w:szCs w:val="24"/>
              </w:rPr>
              <w:t>Советское государство и мир в 20-30-е годы.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16</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Новая экономическая политика.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17</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Образование СССР и его международное признание.</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18</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Культура и искусство после октября 1917г.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19</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Модернизация экономики и укрепление обороноспособности.</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lastRenderedPageBreak/>
              <w:t xml:space="preserve">  20</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Мировой экономический кризис1929-1933г.г. </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21</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США: «новый курс» Ф. Рузвельта.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22-23</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Германия под властью фашизма.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24</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Культ личности И. Сталина, массовые репрессии и политическая система СССР.</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25</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Культура и искусство СССР в предвоенное десятилетие.</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26</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Международные отношения и внешняя политика СССР в 1930-е годы.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27</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СССР в 1939-1941г.г.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28</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Обобщение по теме: Советское государство и мир в 20-30-е годы.</w:t>
            </w:r>
          </w:p>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Тест по теме:</w:t>
            </w:r>
            <w:r w:rsidRPr="00CA7EDA">
              <w:rPr>
                <w:rFonts w:eastAsiaTheme="minorEastAsia"/>
                <w:i/>
                <w:iCs/>
                <w:sz w:val="24"/>
                <w:szCs w:val="24"/>
              </w:rPr>
              <w:t> </w:t>
            </w:r>
            <w:r w:rsidRPr="00CA7EDA">
              <w:rPr>
                <w:rFonts w:eastAsiaTheme="minorEastAsia"/>
                <w:sz w:val="24"/>
                <w:szCs w:val="24"/>
              </w:rPr>
              <w:t>Советское государство и мир в 20-30-е годы</w:t>
            </w:r>
            <w:r w:rsidRPr="00CA7EDA">
              <w:rPr>
                <w:rFonts w:eastAsiaTheme="minorEastAsia"/>
                <w:i/>
                <w:iCs/>
                <w:sz w:val="24"/>
                <w:szCs w:val="24"/>
              </w:rPr>
              <w:t>.</w:t>
            </w:r>
          </w:p>
        </w:tc>
      </w:tr>
      <w:tr w:rsidR="005860AD" w:rsidRPr="00CA7EDA" w:rsidTr="005860AD">
        <w:tc>
          <w:tcPr>
            <w:tcW w:w="115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i/>
                <w:iCs/>
                <w:sz w:val="24"/>
                <w:szCs w:val="24"/>
              </w:rPr>
            </w:pPr>
            <w:r w:rsidRPr="00CA7EDA">
              <w:rPr>
                <w:rFonts w:eastAsiaTheme="minorEastAsia"/>
                <w:i/>
                <w:iCs/>
                <w:sz w:val="24"/>
                <w:szCs w:val="24"/>
              </w:rPr>
              <w:t>Вторая мировая война.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29</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Начало Второй мировой войны.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30</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Начальный период Великой Отечественной войны. Июнь 1941 – ноябрь 1942г.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31</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Коренной перелом в Великой Отечественной войне. Ноябрь 1942 – зима 1943г.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32</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Наступление Красной Армии на заключительном этапе Великой Отечественной войны.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33</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Причины, цена и значение Великой Победы.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34</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Окончание Второй мировой войны. Итоги войны.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35</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Обобщение по теме: Вторая мировая война.</w:t>
            </w:r>
          </w:p>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Тест по теме:</w:t>
            </w:r>
            <w:r w:rsidRPr="00CA7EDA">
              <w:rPr>
                <w:rFonts w:eastAsiaTheme="minorEastAsia"/>
                <w:i/>
                <w:iCs/>
                <w:sz w:val="24"/>
                <w:szCs w:val="24"/>
              </w:rPr>
              <w:t> </w:t>
            </w:r>
            <w:r w:rsidRPr="00CA7EDA">
              <w:rPr>
                <w:rFonts w:eastAsiaTheme="minorEastAsia"/>
                <w:sz w:val="24"/>
                <w:szCs w:val="24"/>
              </w:rPr>
              <w:t>Вторая мировая война.</w:t>
            </w:r>
          </w:p>
        </w:tc>
      </w:tr>
      <w:tr w:rsidR="005860AD" w:rsidRPr="00CA7EDA" w:rsidTr="005860AD">
        <w:tc>
          <w:tcPr>
            <w:tcW w:w="115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i/>
                <w:iCs/>
                <w:sz w:val="24"/>
                <w:szCs w:val="24"/>
              </w:rPr>
            </w:pPr>
            <w:r w:rsidRPr="00CA7EDA">
              <w:rPr>
                <w:rFonts w:eastAsiaTheme="minorEastAsia"/>
                <w:i/>
                <w:iCs/>
                <w:sz w:val="24"/>
                <w:szCs w:val="24"/>
              </w:rPr>
              <w:t>СССР и страны мира в первые послевоенные десятилетия. 1945 – нач. 1960-е.</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36</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Последствия войны. Послевоенное мирное урегулирование.</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37</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Внешняя политика СССР и начало «холодной войны».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38</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Советский Союз и последние годы жизни И.В. Сталина.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39</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Первые попытки реформ и 20 съезд КПСС.</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40</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Изменения во внешней политике СССР.</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41</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Советское общество конца 1950-х – начала 60-хг.г.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42</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Духовная жизнь в СССР в 1940-1960-е 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43-44</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Особенности экономического и политического развития в странах Европы и Северной Америке 1945-нач. 60-х. 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lastRenderedPageBreak/>
              <w:t xml:space="preserve">  45</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Повторение по теме: СССР и страны мира в первые послевоенные десятилетия. 1945 – нач. 1960-е.</w:t>
            </w:r>
          </w:p>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Тест по теме: СССР и страны мира в первые послевоенные десятилетия. 1945 – нач. 1960-е.</w:t>
            </w:r>
          </w:p>
        </w:tc>
      </w:tr>
      <w:tr w:rsidR="005860AD" w:rsidRPr="00CA7EDA" w:rsidTr="005860AD">
        <w:tc>
          <w:tcPr>
            <w:tcW w:w="115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i/>
                <w:iCs/>
                <w:sz w:val="24"/>
                <w:szCs w:val="24"/>
              </w:rPr>
            </w:pPr>
            <w:r w:rsidRPr="00CA7EDA">
              <w:rPr>
                <w:rFonts w:eastAsiaTheme="minorEastAsia"/>
                <w:i/>
                <w:iCs/>
                <w:sz w:val="24"/>
                <w:szCs w:val="24"/>
              </w:rPr>
              <w:t>СССР и мир в 60-80-е годы 20в.</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46</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Политика и экономика СССР : от реформ – к «застою»</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47</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СССР на международной арене. 1960-1970-е 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48</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Духовная жизнь в СССР сер. 1960-х – середины 1980-х 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49</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Углубление кризисных явлений в СССР.</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50</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Наука, литература и искусство. Спорт. 1960-1980-е 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51</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Особенности экономического и политического развития в странах Европы и Северной Америке 1960-нач. 80-х. г.г.</w:t>
            </w:r>
          </w:p>
        </w:tc>
      </w:tr>
      <w:tr w:rsidR="005860AD" w:rsidRPr="00CA7EDA" w:rsidTr="005860AD">
        <w:tc>
          <w:tcPr>
            <w:tcW w:w="115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i/>
                <w:iCs/>
                <w:sz w:val="24"/>
                <w:szCs w:val="24"/>
              </w:rPr>
            </w:pPr>
            <w:r w:rsidRPr="00CA7EDA">
              <w:rPr>
                <w:rFonts w:eastAsiaTheme="minorEastAsia"/>
                <w:i/>
                <w:iCs/>
                <w:sz w:val="24"/>
                <w:szCs w:val="24"/>
              </w:rPr>
              <w:t>Перестройка и распад СССР. Страны Европы и США в 90-е.годы 20в.</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52</w:t>
            </w:r>
          </w:p>
        </w:tc>
        <w:tc>
          <w:tcPr>
            <w:tcW w:w="7875" w:type="dxa"/>
            <w:tcBorders>
              <w:top w:val="nil"/>
              <w:left w:val="nil"/>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Политика перестройки в сфере  экономики.</w:t>
            </w:r>
          </w:p>
          <w:p w:rsidR="005860AD" w:rsidRPr="00CA7EDA" w:rsidRDefault="005860AD" w:rsidP="005860AD">
            <w:pPr>
              <w:spacing w:after="160" w:line="259" w:lineRule="auto"/>
              <w:rPr>
                <w:rFonts w:eastAsiaTheme="minorEastAsia"/>
                <w:sz w:val="24"/>
                <w:szCs w:val="24"/>
              </w:rPr>
            </w:pP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53</w:t>
            </w:r>
          </w:p>
        </w:tc>
        <w:tc>
          <w:tcPr>
            <w:tcW w:w="7875" w:type="dxa"/>
            <w:tcBorders>
              <w:top w:val="nil"/>
              <w:left w:val="nil"/>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Развитие гласности и демократии в СССР.</w:t>
            </w:r>
          </w:p>
          <w:p w:rsidR="005860AD" w:rsidRPr="00CA7EDA" w:rsidRDefault="005860AD" w:rsidP="005860AD">
            <w:pPr>
              <w:spacing w:after="160" w:line="259" w:lineRule="auto"/>
              <w:rPr>
                <w:rFonts w:eastAsiaTheme="minorEastAsia"/>
                <w:sz w:val="24"/>
                <w:szCs w:val="24"/>
              </w:rPr>
            </w:pP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54</w:t>
            </w:r>
          </w:p>
        </w:tc>
        <w:tc>
          <w:tcPr>
            <w:tcW w:w="7875" w:type="dxa"/>
            <w:tcBorders>
              <w:top w:val="nil"/>
              <w:left w:val="nil"/>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Новое политическое мышление: достижения и проблемы.</w:t>
            </w:r>
          </w:p>
          <w:p w:rsidR="005860AD" w:rsidRPr="00CA7EDA" w:rsidRDefault="005860AD" w:rsidP="005860AD">
            <w:pPr>
              <w:spacing w:after="160" w:line="259" w:lineRule="auto"/>
              <w:rPr>
                <w:rFonts w:eastAsiaTheme="minorEastAsia"/>
                <w:sz w:val="24"/>
                <w:szCs w:val="24"/>
              </w:rPr>
            </w:pP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55</w:t>
            </w:r>
          </w:p>
        </w:tc>
        <w:tc>
          <w:tcPr>
            <w:tcW w:w="7875" w:type="dxa"/>
            <w:tcBorders>
              <w:top w:val="nil"/>
              <w:left w:val="nil"/>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Кризис и распад советского общества.</w:t>
            </w:r>
          </w:p>
          <w:p w:rsidR="005860AD" w:rsidRPr="00CA7EDA" w:rsidRDefault="005860AD" w:rsidP="005860AD">
            <w:pPr>
              <w:spacing w:after="160" w:line="259" w:lineRule="auto"/>
              <w:rPr>
                <w:rFonts w:eastAsiaTheme="minorEastAsia"/>
                <w:sz w:val="24"/>
                <w:szCs w:val="24"/>
              </w:rPr>
            </w:pP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 xml:space="preserve">  56</w:t>
            </w:r>
          </w:p>
        </w:tc>
        <w:tc>
          <w:tcPr>
            <w:tcW w:w="7875" w:type="dxa"/>
            <w:tcBorders>
              <w:top w:val="nil"/>
              <w:left w:val="nil"/>
              <w:bottom w:val="outset" w:sz="6" w:space="0" w:color="auto"/>
              <w:right w:val="outset" w:sz="6" w:space="0" w:color="auto"/>
            </w:tcBorders>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Страны Европы и США в 90-е</w:t>
            </w:r>
            <w:proofErr w:type="gramStart"/>
            <w:r w:rsidRPr="00CA7EDA">
              <w:rPr>
                <w:rFonts w:eastAsiaTheme="minorEastAsia"/>
                <w:b/>
                <w:bCs/>
                <w:sz w:val="24"/>
                <w:szCs w:val="24"/>
              </w:rPr>
              <w:t>.г</w:t>
            </w:r>
            <w:proofErr w:type="gramEnd"/>
            <w:r w:rsidRPr="00CA7EDA">
              <w:rPr>
                <w:rFonts w:eastAsiaTheme="minorEastAsia"/>
                <w:b/>
                <w:bCs/>
                <w:sz w:val="24"/>
                <w:szCs w:val="24"/>
              </w:rPr>
              <w:t>оды 20в.</w:t>
            </w:r>
          </w:p>
          <w:p w:rsidR="005860AD" w:rsidRPr="00CA7EDA" w:rsidRDefault="005860AD" w:rsidP="005860AD">
            <w:pPr>
              <w:spacing w:after="160" w:line="259" w:lineRule="auto"/>
              <w:rPr>
                <w:rFonts w:eastAsiaTheme="minorEastAsia"/>
                <w:b/>
                <w:bCs/>
                <w:sz w:val="24"/>
                <w:szCs w:val="24"/>
              </w:rPr>
            </w:pP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57</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Обобщение по теме: Перестройка и распад СССР. Страны Европы и США в 90-е</w:t>
            </w:r>
            <w:proofErr w:type="gramStart"/>
            <w:r w:rsidRPr="00CA7EDA">
              <w:rPr>
                <w:rFonts w:eastAsiaTheme="minorEastAsia"/>
                <w:sz w:val="24"/>
                <w:szCs w:val="24"/>
              </w:rPr>
              <w:t>.г</w:t>
            </w:r>
            <w:proofErr w:type="gramEnd"/>
            <w:r w:rsidRPr="00CA7EDA">
              <w:rPr>
                <w:rFonts w:eastAsiaTheme="minorEastAsia"/>
                <w:sz w:val="24"/>
                <w:szCs w:val="24"/>
              </w:rPr>
              <w:t>оды 20в.</w:t>
            </w:r>
          </w:p>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Тест по теме: Перестройка и распад СССР. Страны Европы и США в 90-е.годы 20в.</w:t>
            </w:r>
          </w:p>
        </w:tc>
      </w:tr>
      <w:tr w:rsidR="005860AD" w:rsidRPr="00CA7EDA" w:rsidTr="005860AD">
        <w:tc>
          <w:tcPr>
            <w:tcW w:w="115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i/>
                <w:iCs/>
                <w:sz w:val="24"/>
                <w:szCs w:val="24"/>
              </w:rPr>
            </w:pPr>
            <w:r w:rsidRPr="00CA7EDA">
              <w:rPr>
                <w:rFonts w:eastAsiaTheme="minorEastAsia"/>
                <w:i/>
                <w:iCs/>
                <w:sz w:val="24"/>
                <w:szCs w:val="24"/>
              </w:rPr>
              <w:t>Россия и мир на рубеже 20-21 в.в.</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58</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Курсом реформ: социально – экономические аспекты.</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59</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Политическое развитие РФ в начале 1990-х 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60</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Общественно – политические проблемы России во второй половине 1990-х г.г.</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61</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Россия в начале 21века.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lastRenderedPageBreak/>
              <w:t xml:space="preserve">  62-63</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b/>
                <w:bCs/>
                <w:sz w:val="24"/>
                <w:szCs w:val="24"/>
              </w:rPr>
            </w:pPr>
            <w:r w:rsidRPr="00CA7EDA">
              <w:rPr>
                <w:rFonts w:eastAsiaTheme="minorEastAsia"/>
                <w:b/>
                <w:bCs/>
                <w:sz w:val="24"/>
                <w:szCs w:val="24"/>
              </w:rPr>
              <w:t>Страны Европы, страны Востока, США на рубеже веков.</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64</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Внешняя политика РФ. Искусство и культура России к началу 21 века.</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65</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Обобщение по теме: Россия и мир на рубеже 20-21 в.в.</w:t>
            </w:r>
          </w:p>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Итоговая контрольная работа (годовая)</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66</w:t>
            </w: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Обобщающее повторение по курсу.</w:t>
            </w:r>
          </w:p>
        </w:tc>
      </w:tr>
      <w:tr w:rsidR="005860AD" w:rsidRPr="00CA7EDA" w:rsidTr="005860AD">
        <w:tc>
          <w:tcPr>
            <w:tcW w:w="1155" w:type="dxa"/>
            <w:tcBorders>
              <w:top w:val="nil"/>
              <w:left w:val="outset" w:sz="6" w:space="0" w:color="auto"/>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w:t>
            </w:r>
          </w:p>
        </w:tc>
        <w:tc>
          <w:tcPr>
            <w:tcW w:w="7875" w:type="dxa"/>
            <w:tcBorders>
              <w:top w:val="nil"/>
              <w:left w:val="nil"/>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r>
      <w:tr w:rsidR="005860AD" w:rsidRPr="00CA7EDA" w:rsidTr="005860AD">
        <w:tc>
          <w:tcPr>
            <w:tcW w:w="1155" w:type="dxa"/>
            <w:tcBorders>
              <w:top w:val="nil"/>
              <w:left w:val="outset" w:sz="6" w:space="0" w:color="auto"/>
              <w:bottom w:val="outset" w:sz="6" w:space="0" w:color="auto"/>
              <w:right w:val="outset" w:sz="6" w:space="0" w:color="auto"/>
            </w:tcBorders>
          </w:tcPr>
          <w:p w:rsidR="005860AD" w:rsidRPr="00CA7EDA" w:rsidRDefault="005860AD" w:rsidP="005860AD">
            <w:pPr>
              <w:spacing w:after="160" w:line="259" w:lineRule="auto"/>
              <w:rPr>
                <w:rFonts w:eastAsiaTheme="minorEastAsia"/>
                <w:sz w:val="24"/>
                <w:szCs w:val="24"/>
              </w:rPr>
            </w:pPr>
          </w:p>
        </w:tc>
        <w:tc>
          <w:tcPr>
            <w:tcW w:w="7875" w:type="dxa"/>
            <w:tcBorders>
              <w:top w:val="nil"/>
              <w:left w:val="nil"/>
              <w:bottom w:val="outset" w:sz="6" w:space="0" w:color="auto"/>
              <w:right w:val="outset" w:sz="6" w:space="0" w:color="auto"/>
            </w:tcBorders>
            <w:hideMark/>
          </w:tcPr>
          <w:p w:rsidR="005860AD" w:rsidRPr="00CA7EDA" w:rsidRDefault="005860AD" w:rsidP="005860AD">
            <w:pPr>
              <w:spacing w:after="160" w:line="259" w:lineRule="auto"/>
              <w:rPr>
                <w:rFonts w:eastAsiaTheme="minorEastAsia"/>
                <w:sz w:val="24"/>
                <w:szCs w:val="24"/>
              </w:rPr>
            </w:pPr>
            <w:r w:rsidRPr="00CA7EDA">
              <w:rPr>
                <w:rFonts w:eastAsiaTheme="minorEastAsia"/>
                <w:sz w:val="24"/>
                <w:szCs w:val="24"/>
              </w:rPr>
              <w:t xml:space="preserve">                     Итого: 66 уроков.</w:t>
            </w:r>
          </w:p>
        </w:tc>
      </w:tr>
    </w:tbl>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1555FC">
      <w:pPr>
        <w:rPr>
          <w:rFonts w:ascii="Times New Roman" w:hAnsi="Times New Roman" w:cs="Times New Roman"/>
          <w:sz w:val="24"/>
          <w:szCs w:val="24"/>
        </w:rPr>
      </w:pP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5860AD" w:rsidRPr="00CA7EDA" w:rsidRDefault="005860AD" w:rsidP="005860AD">
      <w:pPr>
        <w:rPr>
          <w:rFonts w:ascii="Times New Roman" w:hAnsi="Times New Roman" w:cs="Times New Roman"/>
          <w:sz w:val="24"/>
          <w:szCs w:val="24"/>
        </w:rPr>
      </w:pPr>
      <w:r w:rsidRPr="00CA7EDA">
        <w:rPr>
          <w:rFonts w:ascii="Times New Roman" w:hAnsi="Times New Roman" w:cs="Times New Roman"/>
          <w:sz w:val="24"/>
          <w:szCs w:val="24"/>
        </w:rPr>
        <w:t xml:space="preserve"> </w:t>
      </w: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Default="00CA7EDA" w:rsidP="005860AD">
      <w:pPr>
        <w:rPr>
          <w:rFonts w:ascii="Times New Roman" w:hAnsi="Times New Roman" w:cs="Times New Roman"/>
          <w:b/>
          <w:bCs/>
          <w:sz w:val="24"/>
          <w:szCs w:val="24"/>
        </w:rPr>
      </w:pPr>
    </w:p>
    <w:p w:rsidR="00CA7EDA" w:rsidRPr="005860AD" w:rsidRDefault="005860AD" w:rsidP="005860AD">
      <w:r w:rsidRPr="005860AD">
        <w:t xml:space="preserve"> </w:t>
      </w:r>
    </w:p>
    <w:sectPr w:rsidR="00CA7EDA" w:rsidRPr="005860AD" w:rsidSect="00CA7EDA">
      <w:pgSz w:w="11906" w:h="16838"/>
      <w:pgMar w:top="851" w:right="851" w:bottom="851" w:left="85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等线">
    <w:panose1 w:val="00000000000000000000"/>
    <w:charset w:val="80"/>
    <w:family w:val="roman"/>
    <w:notTrueType/>
    <w:pitch w:val="default"/>
    <w:sig w:usb0="00000000" w:usb1="00000000" w:usb2="00000000" w:usb3="00000000" w:csb0="00000000"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等线 Light">
    <w:panose1 w:val="00000000000000000000"/>
    <w:charset w:val="80"/>
    <w:family w:val="roman"/>
    <w:notTrueType/>
    <w:pitch w:val="default"/>
    <w:sig w:usb0="00000000" w:usb1="00000000" w:usb2="00000000" w:usb3="00000000" w:csb0="00000000" w:csb1="00000000"/>
  </w:font>
  <w:font w:name="Calibri Light">
    <w:altName w:val="Arial"/>
    <w:charset w:val="CC"/>
    <w:family w:val="swiss"/>
    <w:pitch w:val="variable"/>
    <w:sig w:usb0="00000000"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A76B3"/>
    <w:multiLevelType w:val="multilevel"/>
    <w:tmpl w:val="F3D4BE4C"/>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09082032"/>
    <w:multiLevelType w:val="multilevel"/>
    <w:tmpl w:val="C8A29064"/>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E021A7E"/>
    <w:multiLevelType w:val="multilevel"/>
    <w:tmpl w:val="F84E6F5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11B3215F"/>
    <w:multiLevelType w:val="multilevel"/>
    <w:tmpl w:val="FC8885F0"/>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30804D1C"/>
    <w:multiLevelType w:val="multilevel"/>
    <w:tmpl w:val="F628F67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35B93809"/>
    <w:multiLevelType w:val="multilevel"/>
    <w:tmpl w:val="E5F20808"/>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44A82BC3"/>
    <w:multiLevelType w:val="multilevel"/>
    <w:tmpl w:val="21E4853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4710787B"/>
    <w:multiLevelType w:val="multilevel"/>
    <w:tmpl w:val="C19646F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606C582A"/>
    <w:multiLevelType w:val="multilevel"/>
    <w:tmpl w:val="353811E6"/>
    <w:lvl w:ilvl="0">
      <w:start w:val="1"/>
      <w:numFmt w:val="bullet"/>
      <w:lvlText w:val=""/>
      <w:lvlJc w:val="left"/>
      <w:pPr>
        <w:tabs>
          <w:tab w:val="num" w:pos="720"/>
        </w:tabs>
        <w:ind w:left="720" w:hanging="360"/>
      </w:pPr>
      <w:rPr>
        <w:rFonts w:ascii="Symbol" w:hAnsi="Symbol" w:hint="default"/>
      </w:rPr>
    </w:lvl>
    <w:lvl w:ilvl="1">
      <w:numFmt w:val="bullet"/>
      <w:lvlText w:val="-"/>
      <w:lvlJc w:val="left"/>
      <w:pPr>
        <w:tabs>
          <w:tab w:val="num" w:pos="1440"/>
        </w:tabs>
        <w:ind w:left="1440" w:hanging="360"/>
      </w:pPr>
      <w:rPr>
        <w:rFonts w:ascii="Times New Roman" w:hAnsi="Times New Roman"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nsid w:val="62883FE9"/>
    <w:multiLevelType w:val="multilevel"/>
    <w:tmpl w:val="1AC086CE"/>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7C15120D"/>
    <w:multiLevelType w:val="multilevel"/>
    <w:tmpl w:val="3C1ECE1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6"/>
  </w:num>
  <w:num w:numId="6">
    <w:abstractNumId w:val="2"/>
  </w:num>
  <w:num w:numId="7">
    <w:abstractNumId w:val="2"/>
  </w:num>
  <w:num w:numId="8">
    <w:abstractNumId w:val="4"/>
  </w:num>
  <w:num w:numId="9">
    <w:abstractNumId w:val="4"/>
  </w:num>
  <w:num w:numId="10">
    <w:abstractNumId w:val="0"/>
  </w:num>
  <w:num w:numId="11">
    <w:abstractNumId w:val="0"/>
  </w:num>
  <w:num w:numId="12">
    <w:abstractNumId w:val="1"/>
  </w:num>
  <w:num w:numId="13">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8"/>
  </w:num>
  <w:num w:numId="16">
    <w:abstractNumId w:val="3"/>
  </w:num>
  <w:num w:numId="1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num>
  <w:num w:numId="19">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5860AD"/>
    <w:rsid w:val="00037839"/>
    <w:rsid w:val="00103E15"/>
    <w:rsid w:val="001555FC"/>
    <w:rsid w:val="001E1A06"/>
    <w:rsid w:val="005860AD"/>
    <w:rsid w:val="00795B3D"/>
    <w:rsid w:val="009832C2"/>
    <w:rsid w:val="00CA486C"/>
    <w:rsid w:val="00CA7EDA"/>
    <w:rsid w:val="00CB173F"/>
    <w:rsid w:val="00F4558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558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正文"/>
    <w:rsid w:val="005860AD"/>
    <w:pPr>
      <w:spacing w:after="0" w:line="240" w:lineRule="auto"/>
    </w:pPr>
    <w:rPr>
      <w:rFonts w:ascii="Times New Roman" w:eastAsia="Times New Roman" w:hAnsi="Times New Roman" w:cs="Times New Roman"/>
      <w:sz w:val="24"/>
      <w:szCs w:val="24"/>
    </w:rPr>
  </w:style>
  <w:style w:type="paragraph" w:customStyle="1" w:styleId="2">
    <w:name w:val="标题 2"/>
    <w:basedOn w:val="a"/>
    <w:next w:val="a3"/>
    <w:rsid w:val="005860AD"/>
    <w:pPr>
      <w:keepNext/>
      <w:spacing w:before="100" w:beforeAutospacing="1" w:after="100" w:afterAutospacing="1" w:line="240" w:lineRule="auto"/>
      <w:outlineLvl w:val="1"/>
    </w:pPr>
    <w:rPr>
      <w:rFonts w:ascii="Arial" w:eastAsia="Times New Roman" w:hAnsi="Arial" w:cs="Arial"/>
      <w:b/>
      <w:bCs/>
      <w:i/>
      <w:iCs/>
      <w:sz w:val="24"/>
      <w:szCs w:val="24"/>
    </w:rPr>
  </w:style>
  <w:style w:type="paragraph" w:customStyle="1" w:styleId="msonormal0">
    <w:name w:val="msonormal"/>
    <w:basedOn w:val="a"/>
    <w:rsid w:val="005860A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4">
    <w:name w:val="纯文本"/>
    <w:basedOn w:val="a"/>
    <w:rsid w:val="005860AD"/>
    <w:pPr>
      <w:spacing w:after="0" w:line="240" w:lineRule="auto"/>
    </w:pPr>
    <w:rPr>
      <w:rFonts w:ascii="Courier New" w:eastAsia="Times New Roman" w:hAnsi="Courier New" w:cs="Courier New"/>
      <w:sz w:val="24"/>
      <w:szCs w:val="24"/>
    </w:rPr>
  </w:style>
  <w:style w:type="paragraph" w:customStyle="1" w:styleId="1">
    <w:name w:val="Обычный1"/>
    <w:basedOn w:val="a"/>
    <w:rsid w:val="005860AD"/>
    <w:pPr>
      <w:widowControl w:val="0"/>
      <w:spacing w:after="0" w:line="240" w:lineRule="auto"/>
    </w:pPr>
    <w:rPr>
      <w:rFonts w:ascii="Times New Roman" w:eastAsia="Times New Roman" w:hAnsi="Times New Roman" w:cs="Times New Roman"/>
      <w:sz w:val="24"/>
      <w:szCs w:val="24"/>
    </w:rPr>
  </w:style>
  <w:style w:type="paragraph" w:customStyle="1" w:styleId="20">
    <w:name w:val="正文文本缩进 2"/>
    <w:basedOn w:val="a"/>
    <w:rsid w:val="005860AD"/>
    <w:pPr>
      <w:spacing w:before="100" w:beforeAutospacing="1" w:after="100" w:afterAutospacing="1" w:line="480" w:lineRule="auto"/>
    </w:pPr>
    <w:rPr>
      <w:rFonts w:ascii="Times New Roman" w:eastAsia="Times New Roman" w:hAnsi="Times New Roman" w:cs="Times New Roman"/>
      <w:sz w:val="24"/>
      <w:szCs w:val="24"/>
    </w:rPr>
  </w:style>
  <w:style w:type="paragraph" w:customStyle="1" w:styleId="a5">
    <w:name w:val="正文文本缩进"/>
    <w:basedOn w:val="a"/>
    <w:rsid w:val="005860AD"/>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4"/>
    </w:rPr>
  </w:style>
  <w:style w:type="table" w:customStyle="1" w:styleId="a6">
    <w:name w:val="普通表格"/>
    <w:semiHidden/>
    <w:rsid w:val="005860AD"/>
    <w:pPr>
      <w:spacing w:after="0" w:line="240" w:lineRule="auto"/>
    </w:pPr>
    <w:rPr>
      <w:rFonts w:ascii="Times New Roman" w:eastAsia="Times New Roman" w:hAnsi="Times New Roman" w:cs="Times New Roman"/>
      <w:sz w:val="20"/>
      <w:szCs w:val="20"/>
    </w:rPr>
    <w:tblPr>
      <w:tblCellMar>
        <w:top w:w="0" w:type="dxa"/>
        <w:left w:w="0" w:type="dxa"/>
        <w:bottom w:w="0" w:type="dxa"/>
        <w:right w:w="0" w:type="dxa"/>
      </w:tblCellMar>
    </w:tblPr>
  </w:style>
  <w:style w:type="paragraph" w:styleId="a7">
    <w:name w:val="Balloon Text"/>
    <w:basedOn w:val="a"/>
    <w:link w:val="a8"/>
    <w:uiPriority w:val="99"/>
    <w:semiHidden/>
    <w:unhideWhenUsed/>
    <w:rsid w:val="0003783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3783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35111929">
      <w:bodyDiv w:val="1"/>
      <w:marLeft w:val="0"/>
      <w:marRight w:val="0"/>
      <w:marTop w:val="0"/>
      <w:marBottom w:val="0"/>
      <w:divBdr>
        <w:top w:val="none" w:sz="0" w:space="0" w:color="auto"/>
        <w:left w:val="none" w:sz="0" w:space="0" w:color="auto"/>
        <w:bottom w:val="none" w:sz="0" w:space="0" w:color="auto"/>
        <w:right w:val="none" w:sz="0" w:space="0" w:color="auto"/>
      </w:divBdr>
    </w:div>
    <w:div w:id="380598976">
      <w:bodyDiv w:val="1"/>
      <w:marLeft w:val="0"/>
      <w:marRight w:val="0"/>
      <w:marTop w:val="0"/>
      <w:marBottom w:val="0"/>
      <w:divBdr>
        <w:top w:val="none" w:sz="0" w:space="0" w:color="auto"/>
        <w:left w:val="none" w:sz="0" w:space="0" w:color="auto"/>
        <w:bottom w:val="none" w:sz="0" w:space="0" w:color="auto"/>
        <w:right w:val="none" w:sz="0" w:space="0" w:color="auto"/>
      </w:divBdr>
    </w:div>
    <w:div w:id="476921647">
      <w:bodyDiv w:val="1"/>
      <w:marLeft w:val="0"/>
      <w:marRight w:val="0"/>
      <w:marTop w:val="0"/>
      <w:marBottom w:val="0"/>
      <w:divBdr>
        <w:top w:val="none" w:sz="0" w:space="0" w:color="auto"/>
        <w:left w:val="none" w:sz="0" w:space="0" w:color="auto"/>
        <w:bottom w:val="none" w:sz="0" w:space="0" w:color="auto"/>
        <w:right w:val="none" w:sz="0" w:space="0" w:color="auto"/>
      </w:divBdr>
    </w:div>
    <w:div w:id="2045132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3853</Words>
  <Characters>21968</Characters>
  <Application>Microsoft Office Word</Application>
  <DocSecurity>0</DocSecurity>
  <Lines>183</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25770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Школа</cp:lastModifiedBy>
  <cp:revision>7</cp:revision>
  <dcterms:created xsi:type="dcterms:W3CDTF">2019-09-04T12:25:00Z</dcterms:created>
  <dcterms:modified xsi:type="dcterms:W3CDTF">2019-10-01T07:29:00Z</dcterms:modified>
</cp:coreProperties>
</file>