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D4" w:rsidRPr="00CF536F" w:rsidRDefault="00C36ED4" w:rsidP="00CF536F">
      <w:pPr>
        <w:sectPr w:rsidR="00C36ED4" w:rsidRPr="00CF536F" w:rsidSect="00987313">
          <w:footerReference w:type="default" r:id="rId8"/>
          <w:pgSz w:w="11906" w:h="16838"/>
          <w:pgMar w:top="0" w:right="1134" w:bottom="10348" w:left="1134" w:header="720" w:footer="720" w:gutter="0"/>
          <w:cols w:space="720"/>
        </w:sectPr>
      </w:pPr>
      <w:bookmarkStart w:id="0" w:name="_GoBack"/>
      <w:bookmarkEnd w:id="0"/>
    </w:p>
    <w:p w:rsidR="00C36ED4" w:rsidRPr="00C36ED4" w:rsidRDefault="00C36ED4" w:rsidP="00C36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ED4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C36ED4" w:rsidRPr="00C36ED4" w:rsidRDefault="00C36ED4" w:rsidP="00C36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ED4" w:rsidRDefault="00C36ED4" w:rsidP="00C36ED4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рабочая программа по английскому языку для 10 класса составлена на основе:</w:t>
      </w:r>
    </w:p>
    <w:p w:rsidR="00C36ED4" w:rsidRDefault="00C36ED4" w:rsidP="00C36ED4">
      <w:pPr>
        <w:numPr>
          <w:ilvl w:val="0"/>
          <w:numId w:val="2"/>
        </w:numPr>
        <w:tabs>
          <w:tab w:val="left" w:pos="33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«Об образовании»</w:t>
      </w:r>
    </w:p>
    <w:p w:rsidR="00C36ED4" w:rsidRDefault="00C36ED4" w:rsidP="00C36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Федерального компонента государственного стандартного образования, утвержденного приказом Минобразования России от 5 марта 2004 года № 1089 «Об утверждении федерального компонента государственных стандартов начального общего, основного и среднего (полного) общего образования».</w:t>
      </w:r>
    </w:p>
    <w:p w:rsidR="00C36ED4" w:rsidRDefault="00C36ED4" w:rsidP="00C36ED4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Приказа Министерства образования и науки Российской Федерации от 27.12.2011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2018-2019 учебный год»;</w:t>
      </w:r>
    </w:p>
    <w:p w:rsidR="00C36ED4" w:rsidRDefault="00C36ED4" w:rsidP="00C36ED4">
      <w:pPr>
        <w:spacing w:after="0" w:line="240" w:lineRule="auto"/>
        <w:ind w:left="20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Учебного плана МБОУ  СОШ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Новиковки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Томской области</w:t>
      </w: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Рабочая программа на основе авторской рабочей программы В. Г. Апалькова для 10-11 классов, учебник для общеобразовательных учреждений «Английский в фокусе» для 10 класса. Авторы  О.В. Афанасьева, Д. Дули,  И.В. Михеева, Б. Оби, В. Эванс,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«Просвещение», 2014. </w:t>
      </w: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pStyle w:val="2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left="709"/>
        <w:jc w:val="both"/>
        <w:rPr>
          <w:sz w:val="24"/>
          <w:szCs w:val="24"/>
        </w:rPr>
      </w:pPr>
    </w:p>
    <w:p w:rsidR="00C36ED4" w:rsidRPr="00C36ED4" w:rsidRDefault="00C36ED4" w:rsidP="00C36ED4">
      <w:pPr>
        <w:pStyle w:val="a7"/>
        <w:numPr>
          <w:ilvl w:val="0"/>
          <w:numId w:val="1"/>
        </w:numPr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 w:val="0"/>
          <w:sz w:val="24"/>
          <w:szCs w:val="24"/>
        </w:rPr>
      </w:pPr>
      <w:r w:rsidRPr="00C36ED4">
        <w:rPr>
          <w:b w:val="0"/>
          <w:sz w:val="24"/>
          <w:szCs w:val="24"/>
        </w:rPr>
        <w:t xml:space="preserve">Планируемые результаты изучения учебного предмета, курса </w:t>
      </w:r>
    </w:p>
    <w:p w:rsidR="00C36ED4" w:rsidRDefault="00C36ED4" w:rsidP="00C36ED4">
      <w:pPr>
        <w:pStyle w:val="a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</w:p>
    <w:p w:rsidR="00C36ED4" w:rsidRDefault="00C36ED4" w:rsidP="00C36ED4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иностранного языка в целом и английского в частности в основной школе направлено на достижение следующих целей:</w:t>
      </w:r>
    </w:p>
    <w:p w:rsidR="00C36ED4" w:rsidRDefault="00C36ED4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учебно-познавательной:</w:t>
      </w:r>
    </w:p>
    <w:p w:rsidR="00C36ED4" w:rsidRDefault="00C36ED4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C36ED4" w:rsidRDefault="00C36ED4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компетенция – овладение новыми языковыми средствам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фонетическими, орфографическими, лексическими, грамматическими) в соответствии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C36ED4" w:rsidRDefault="00C36ED4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социокультурная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C36ED4" w:rsidRDefault="00C36ED4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и получении и передаче информации;</w:t>
      </w:r>
    </w:p>
    <w:p w:rsidR="00C36ED4" w:rsidRDefault="00C36ED4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C36ED4" w:rsidRDefault="00C36ED4" w:rsidP="00C36ED4">
      <w:pPr>
        <w:pStyle w:val="HTML1"/>
        <w:numPr>
          <w:ilvl w:val="0"/>
          <w:numId w:val="18"/>
        </w:num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ажданина, патриота;</w:t>
      </w:r>
    </w:p>
    <w:p w:rsidR="00C36ED4" w:rsidRDefault="00C36ED4" w:rsidP="00C36ED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C36ED4" w:rsidRPr="00282123" w:rsidRDefault="00C36ED4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123" w:rsidRDefault="00282123" w:rsidP="00282123">
      <w:pPr>
        <w:pStyle w:val="a9"/>
        <w:widowControl w:val="0"/>
        <w:numPr>
          <w:ilvl w:val="0"/>
          <w:numId w:val="19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</w:t>
      </w:r>
    </w:p>
    <w:p w:rsidR="00282123" w:rsidRDefault="00282123" w:rsidP="00282123">
      <w:pPr>
        <w:tabs>
          <w:tab w:val="left" w:pos="0"/>
        </w:tabs>
        <w:spacing w:line="240" w:lineRule="auto"/>
        <w:ind w:firstLine="130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программа обеспечивает формирование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282123" w:rsidRDefault="00282123" w:rsidP="00282123">
      <w:pPr>
        <w:tabs>
          <w:tab w:val="left" w:pos="3148"/>
        </w:tabs>
        <w:spacing w:after="0" w:line="240" w:lineRule="auto"/>
        <w:ind w:firstLine="737"/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282123" w:rsidRDefault="00282123" w:rsidP="00282123">
      <w:pPr>
        <w:tabs>
          <w:tab w:val="left" w:pos="3148"/>
        </w:tabs>
        <w:spacing w:after="0" w:line="240" w:lineRule="auto"/>
        <w:ind w:firstLine="737"/>
      </w:pPr>
    </w:p>
    <w:p w:rsidR="00282123" w:rsidRDefault="00282123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</w:pPr>
    </w:p>
    <w:p w:rsidR="00282123" w:rsidRDefault="00282123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иностранного языка;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123" w:rsidRDefault="00282123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</w:pPr>
    </w:p>
    <w:p w:rsidR="00282123" w:rsidRDefault="00282123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межкультурной и межэтнической 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коммуникации;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123" w:rsidRDefault="00282123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таких качеств, как воля, целеустремленность, креативность, инициативность, 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трудолюбие, дисциплинированность;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123" w:rsidRDefault="00282123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общекультурной и этнической идентичности как составляющих 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гражданской идентичности личности;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123" w:rsidRDefault="00282123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стремление к лучшему осознанию культуры своего народа и готовность содействовать 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ознакомлению с ней представителей других стран; толерантное отношение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проявлениям иной культуры; осознание себя гражданином своей страны и мира;</w:t>
      </w:r>
    </w:p>
    <w:p w:rsidR="00282123" w:rsidRDefault="00282123" w:rsidP="0028212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123" w:rsidRDefault="00282123" w:rsidP="00282123">
      <w:pPr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готовность отстаивать национальные и общечеловеческие (гуманистические, </w:t>
      </w:r>
      <w:proofErr w:type="gramEnd"/>
    </w:p>
    <w:p w:rsidR="00282123" w:rsidRDefault="00282123" w:rsidP="00282123">
      <w:pPr>
        <w:tabs>
          <w:tab w:val="left" w:pos="993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демократические) ценности, свою гражданскую позицию</w:t>
      </w:r>
    </w:p>
    <w:p w:rsidR="00282123" w:rsidRDefault="00282123" w:rsidP="00282123">
      <w:pPr>
        <w:pStyle w:val="1"/>
        <w:tabs>
          <w:tab w:val="left" w:pos="3148"/>
        </w:tabs>
        <w:spacing w:line="240" w:lineRule="auto"/>
        <w:jc w:val="both"/>
      </w:pPr>
    </w:p>
    <w:p w:rsidR="00282123" w:rsidRDefault="00282123" w:rsidP="00282123">
      <w:pPr>
        <w:shd w:val="clear" w:color="auto" w:fill="FFFFFF"/>
        <w:spacing w:after="0" w:line="240" w:lineRule="auto"/>
        <w:ind w:firstLine="680"/>
        <w:jc w:val="both"/>
        <w:rPr>
          <w:rStyle w:val="dash041e005f0431005f044b005f0447005f043d005f044b005f0439005f005fchar1char1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результатами являются: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</w:pPr>
      <w:r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</w:rPr>
      </w:pPr>
      <w:r>
        <w:rPr>
          <w:rFonts w:ascii="Times New Roman" w:hAnsi="Times New Roman" w:cs="Times New Roman"/>
          <w:sz w:val="24"/>
          <w:szCs w:val="24"/>
        </w:rPr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</w:pPr>
      <w:r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>
        <w:rPr>
          <w:rFonts w:ascii="Times New Roman" w:hAnsi="Times New Roman" w:cs="Times New Roman"/>
          <w:sz w:val="24"/>
          <w:szCs w:val="24"/>
        </w:rPr>
        <w:t>-видовых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связей; 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связи, строить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 и по аналогии) и выводы;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</w:t>
      </w:r>
      <w:r>
        <w:rPr>
          <w:rStyle w:val="dash041e005f0431005f044b005f0447005f043d005f044b005f0439005f005fchar1char1"/>
        </w:rPr>
        <w:t>знаки и символы, модели</w:t>
      </w:r>
      <w:r>
        <w:rPr>
          <w:rFonts w:ascii="Times New Roman" w:hAnsi="Times New Roman" w:cs="Times New Roman"/>
          <w:sz w:val="24"/>
          <w:szCs w:val="24"/>
        </w:rPr>
        <w:t xml:space="preserve"> и схемы для решения учебных и познавательных задач;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</w:pPr>
      <w:r>
        <w:rPr>
          <w:rStyle w:val="dash041e005f0431005f044b005f0447005f043d005f044b005f0439005f005fchar1char1"/>
        </w:rPr>
        <w:t>у</w:t>
      </w:r>
      <w:r>
        <w:rPr>
          <w:rStyle w:val="dash0421005f0442005f0440005f043e005f0433005f0438005f0439005f005fchar1char1"/>
          <w:rFonts w:ascii="Times New Roman" w:hAnsi="Times New Roman" w:cs="Times New Roman"/>
          <w:b w:val="0"/>
          <w:bCs w:val="0"/>
          <w:sz w:val="24"/>
          <w:szCs w:val="24"/>
        </w:rPr>
        <w:t xml:space="preserve">мение </w:t>
      </w:r>
      <w:r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>
        <w:rPr>
          <w:rStyle w:val="dash0421005f0442005f0440005f043e005f0433005f0438005f0439005f005fchar1char1"/>
          <w:rFonts w:ascii="Times New Roman" w:hAnsi="Times New Roman" w:cs="Times New Roman"/>
          <w:b w:val="0"/>
          <w:bCs w:val="0"/>
          <w:sz w:val="24"/>
          <w:szCs w:val="24"/>
        </w:rPr>
        <w:t xml:space="preserve"> индивидуально и в группе:</w:t>
      </w:r>
      <w:r>
        <w:rPr>
          <w:rStyle w:val="dash0421005f0442005f0440005f043e005f0433005f0438005f0439005f005fchar1char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dash041e005f0431005f044b005f0447005f043d005f044b005f0439005f005fchar1char1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282123" w:rsidRDefault="00282123" w:rsidP="00282123">
      <w:pPr>
        <w:numPr>
          <w:ilvl w:val="0"/>
          <w:numId w:val="4"/>
        </w:numPr>
        <w:tabs>
          <w:tab w:val="left" w:pos="993"/>
        </w:tabs>
        <w:spacing w:line="240" w:lineRule="auto"/>
        <w:jc w:val="both"/>
        <w:rPr>
          <w:rStyle w:val="dash041e005f0431005f044b005f0447005f043d005f044b005f0439005f005fchar1char1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282123" w:rsidRDefault="00282123" w:rsidP="00282123">
      <w:pPr>
        <w:pStyle w:val="dash041e005f0431005f044b005f0447005f043d005f044b005f0439"/>
        <w:numPr>
          <w:ilvl w:val="0"/>
          <w:numId w:val="4"/>
        </w:numPr>
        <w:spacing w:line="240" w:lineRule="auto"/>
        <w:jc w:val="both"/>
        <w:rPr>
          <w:rFonts w:eastAsiaTheme="majorEastAsia"/>
        </w:rPr>
      </w:pPr>
      <w:r>
        <w:rPr>
          <w:rStyle w:val="dash041e005f0431005f044b005f0447005f043d005f044b005f0439005f005fchar1char1"/>
          <w:rFonts w:eastAsiaTheme="majorEastAsia"/>
        </w:rPr>
        <w:lastRenderedPageBreak/>
        <w:t>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>
        <w:rPr>
          <w:rStyle w:val="dash041e005f0431005f044b005f0447005f043d005f044b005f0439005f005fchar1char1"/>
          <w:rFonts w:eastAsiaTheme="majorEastAsia"/>
        </w:rPr>
        <w:t>Т–</w:t>
      </w:r>
      <w:proofErr w:type="gramEnd"/>
      <w:r>
        <w:rPr>
          <w:rStyle w:val="dash041e005f0431005f044b005f0447005f043d005f044b005f0439005f005fchar1char1"/>
          <w:rFonts w:eastAsiaTheme="majorEastAsia"/>
        </w:rPr>
        <w:t xml:space="preserve"> компетенции);</w:t>
      </w:r>
    </w:p>
    <w:p w:rsidR="00282123" w:rsidRDefault="00282123" w:rsidP="00282123">
      <w:pPr>
        <w:pStyle w:val="1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умения планировать своё речевое и неречевое поведение;</w:t>
      </w:r>
    </w:p>
    <w:p w:rsidR="00282123" w:rsidRDefault="00282123" w:rsidP="00282123">
      <w:pPr>
        <w:pStyle w:val="1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282123" w:rsidRDefault="00282123" w:rsidP="00282123">
      <w:pPr>
        <w:pStyle w:val="1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282123" w:rsidRDefault="00282123" w:rsidP="00282123">
      <w:pPr>
        <w:pStyle w:val="1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282123" w:rsidRDefault="00282123" w:rsidP="00282123">
      <w:pPr>
        <w:pStyle w:val="1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282123" w:rsidRDefault="00282123" w:rsidP="00282123">
      <w:pPr>
        <w:pStyle w:val="1"/>
        <w:widowControl w:val="0"/>
        <w:shd w:val="clear" w:color="auto" w:fill="FFFFFF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123" w:rsidRDefault="00282123" w:rsidP="00282123">
      <w:pPr>
        <w:shd w:val="clear" w:color="auto" w:fill="FFFFFF"/>
        <w:spacing w:after="0" w:line="240" w:lineRule="auto"/>
        <w:ind w:left="73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являются: </w:t>
      </w:r>
    </w:p>
    <w:p w:rsidR="00282123" w:rsidRDefault="00282123" w:rsidP="00282123">
      <w:pPr>
        <w:shd w:val="clear" w:color="auto" w:fill="FFFFFF"/>
        <w:spacing w:after="0" w:line="240" w:lineRule="auto"/>
        <w:ind w:left="73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В коммуникативной сфере (т.е. владении иностранным языком как средством общения):</w:t>
      </w:r>
    </w:p>
    <w:p w:rsidR="00282123" w:rsidRDefault="00282123" w:rsidP="00282123">
      <w:pPr>
        <w:shd w:val="clear" w:color="auto" w:fill="FFFFFF"/>
        <w:spacing w:after="0" w:line="240" w:lineRule="auto"/>
        <w:ind w:left="73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Речевая компетенция в следующих видах речевой деятельности:</w:t>
      </w:r>
    </w:p>
    <w:p w:rsidR="00282123" w:rsidRDefault="00282123" w:rsidP="00282123">
      <w:pPr>
        <w:shd w:val="clear" w:color="auto" w:fill="FFFFFF"/>
        <w:spacing w:after="0" w:line="240" w:lineRule="auto"/>
        <w:ind w:left="73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говорении:</w:t>
      </w:r>
    </w:p>
    <w:p w:rsidR="00282123" w:rsidRDefault="00282123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различные виды диалогов в стандартных    ситуациях общения, соблюдая нормы речевого этикета, при необходимости переспрашивая, уточняя;</w:t>
      </w:r>
    </w:p>
    <w:p w:rsidR="00282123" w:rsidRDefault="00282123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282123" w:rsidRDefault="00282123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282123" w:rsidRDefault="00282123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сообщать краткие сведения о своём городе/селе, о своей стране и странах изучаемого языка;</w:t>
      </w:r>
    </w:p>
    <w:p w:rsidR="00282123" w:rsidRDefault="00282123" w:rsidP="00282123">
      <w:pPr>
        <w:pStyle w:val="1"/>
        <w:numPr>
          <w:ilvl w:val="0"/>
          <w:numId w:val="5"/>
        </w:numPr>
        <w:shd w:val="clear" w:color="auto" w:fill="FFFFFF"/>
        <w:spacing w:line="240" w:lineRule="auto"/>
        <w:ind w:left="680" w:hanging="39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82123" w:rsidRDefault="00282123" w:rsidP="00282123">
      <w:pPr>
        <w:pStyle w:val="1"/>
        <w:numPr>
          <w:ilvl w:val="0"/>
          <w:numId w:val="6"/>
        </w:numPr>
        <w:shd w:val="clear" w:color="auto" w:fill="FFFFFF"/>
        <w:spacing w:line="240" w:lineRule="auto"/>
        <w:ind w:left="624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282123" w:rsidRDefault="00282123" w:rsidP="00282123">
      <w:pPr>
        <w:pStyle w:val="1"/>
        <w:numPr>
          <w:ilvl w:val="0"/>
          <w:numId w:val="6"/>
        </w:numPr>
        <w:shd w:val="clear" w:color="auto" w:fill="FFFFFF"/>
        <w:spacing w:line="240" w:lineRule="auto"/>
        <w:ind w:left="680" w:hanging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282123" w:rsidRDefault="00282123" w:rsidP="00282123">
      <w:pPr>
        <w:pStyle w:val="1"/>
        <w:numPr>
          <w:ilvl w:val="0"/>
          <w:numId w:val="6"/>
        </w:numPr>
        <w:shd w:val="clear" w:color="auto" w:fill="FFFFFF"/>
        <w:spacing w:line="240" w:lineRule="auto"/>
        <w:ind w:left="624" w:hanging="39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воспринимать на слух и выборочно понимать с опорой на языковую догадку, конте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кр</w:t>
      </w:r>
      <w:proofErr w:type="gramEnd"/>
      <w:r>
        <w:rPr>
          <w:rFonts w:ascii="Times New Roman" w:hAnsi="Times New Roman" w:cs="Times New Roman"/>
          <w:sz w:val="24"/>
          <w:szCs w:val="24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чтении:</w:t>
      </w:r>
    </w:p>
    <w:p w:rsidR="00282123" w:rsidRDefault="00282123" w:rsidP="00282123">
      <w:pPr>
        <w:pStyle w:val="1"/>
        <w:numPr>
          <w:ilvl w:val="0"/>
          <w:numId w:val="7"/>
        </w:numPr>
        <w:shd w:val="clear" w:color="auto" w:fill="FFFFFF"/>
        <w:spacing w:line="240" w:lineRule="auto"/>
        <w:ind w:left="680" w:hanging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читать аутентичные тексты разных жанров и стилей преимущественно с пониманием основного содержания;</w:t>
      </w:r>
    </w:p>
    <w:p w:rsidR="00282123" w:rsidRDefault="00282123" w:rsidP="00282123">
      <w:pPr>
        <w:pStyle w:val="1"/>
        <w:numPr>
          <w:ilvl w:val="0"/>
          <w:numId w:val="7"/>
        </w:numPr>
        <w:shd w:val="clear" w:color="auto" w:fill="FFFFFF"/>
        <w:spacing w:line="240" w:lineRule="auto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282123" w:rsidRDefault="00282123" w:rsidP="00282123">
      <w:pPr>
        <w:pStyle w:val="1"/>
        <w:numPr>
          <w:ilvl w:val="0"/>
          <w:numId w:val="7"/>
        </w:numPr>
        <w:shd w:val="clear" w:color="auto" w:fill="FFFFFF"/>
        <w:spacing w:line="240" w:lineRule="auto"/>
        <w:ind w:left="680" w:hanging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читать аутентичные тексты с выборочным пониманием значимой/нужной/интересующей информации.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письменной речи:</w:t>
      </w:r>
    </w:p>
    <w:p w:rsidR="00282123" w:rsidRDefault="00282123" w:rsidP="00282123">
      <w:pPr>
        <w:pStyle w:val="1"/>
        <w:numPr>
          <w:ilvl w:val="0"/>
          <w:numId w:val="8"/>
        </w:numPr>
        <w:shd w:val="clear" w:color="auto" w:fill="FFFFFF"/>
        <w:spacing w:line="240" w:lineRule="auto"/>
        <w:ind w:left="680" w:hanging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282123" w:rsidRDefault="00282123" w:rsidP="00282123">
      <w:pPr>
        <w:pStyle w:val="1"/>
        <w:numPr>
          <w:ilvl w:val="0"/>
          <w:numId w:val="8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 с употреблением формул   речевого этикета, принятых в стране/странах изучаемого языка;</w:t>
      </w:r>
    </w:p>
    <w:p w:rsidR="00282123" w:rsidRDefault="00282123" w:rsidP="00282123">
      <w:pPr>
        <w:pStyle w:val="1"/>
        <w:numPr>
          <w:ilvl w:val="0"/>
          <w:numId w:val="8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Языковая компетенция:</w:t>
      </w:r>
    </w:p>
    <w:p w:rsidR="00282123" w:rsidRDefault="00282123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правил написания слов, изученных в основной школе;</w:t>
      </w:r>
    </w:p>
    <w:p w:rsidR="00282123" w:rsidRDefault="00282123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282123" w:rsidRDefault="00282123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282123" w:rsidRDefault="00282123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282123" w:rsidRDefault="00282123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основных способов словообразования (аффиксации, словосложения, конверсии);</w:t>
      </w:r>
    </w:p>
    <w:p w:rsidR="00282123" w:rsidRDefault="00282123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282123" w:rsidRDefault="00282123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282123" w:rsidRDefault="00282123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ind w:left="680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признаков изученных грамматических явлений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282123" w:rsidRDefault="00282123" w:rsidP="00282123">
      <w:pPr>
        <w:pStyle w:val="1"/>
        <w:numPr>
          <w:ilvl w:val="0"/>
          <w:numId w:val="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знание основных различий систем иностранного и русского/родного языков.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Социокультурная компетенция:</w:t>
      </w:r>
    </w:p>
    <w:p w:rsidR="00282123" w:rsidRDefault="00282123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282123" w:rsidRDefault="00282123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282123" w:rsidRDefault="00282123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282123" w:rsidRDefault="00282123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знакомство с образцами художественной, публицистической и научно-популярной литературы;</w:t>
      </w:r>
    </w:p>
    <w:p w:rsidR="00282123" w:rsidRDefault="00282123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282123" w:rsidRDefault="00282123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сходстве и различиях в традициях своей страны и стран изучаемого языка;</w:t>
      </w:r>
    </w:p>
    <w:p w:rsidR="00282123" w:rsidRDefault="00282123" w:rsidP="00282123">
      <w:pPr>
        <w:pStyle w:val="1"/>
        <w:numPr>
          <w:ilvl w:val="0"/>
          <w:numId w:val="10"/>
        </w:numPr>
        <w:shd w:val="clear" w:color="auto" w:fill="FFFFFF"/>
        <w:spacing w:line="240" w:lineRule="auto"/>
        <w:ind w:left="624" w:hanging="5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владения иностранными языками в современном мире.</w:t>
      </w:r>
    </w:p>
    <w:p w:rsidR="00282123" w:rsidRDefault="00282123" w:rsidP="0028212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Компенсаторная компетенция </w:t>
      </w:r>
      <w:r>
        <w:rPr>
          <w:rFonts w:ascii="Times New Roman" w:hAnsi="Times New Roman" w:cs="Times New Roman"/>
          <w:sz w:val="24"/>
          <w:szCs w:val="24"/>
        </w:rPr>
        <w:t>– умение выходить из трудного положения в условиях дефицита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282123" w:rsidRDefault="00282123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282123" w:rsidRDefault="00282123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приёмами работы с текстом: умение пользоваться определённой стратегией чтения/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зависимости от коммуникативной задачи (читать/слушать текст с разной глубиной понимания);</w:t>
      </w:r>
    </w:p>
    <w:p w:rsidR="00282123" w:rsidRDefault="00282123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282123" w:rsidRDefault="00282123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282123" w:rsidRDefault="00282123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282123" w:rsidRDefault="00282123" w:rsidP="00282123">
      <w:pPr>
        <w:pStyle w:val="1"/>
        <w:numPr>
          <w:ilvl w:val="0"/>
          <w:numId w:val="11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способами и приёмами дальнейшего самостоятельного изучения иностранных языков.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282123" w:rsidRDefault="00282123" w:rsidP="00282123">
      <w:pPr>
        <w:pStyle w:val="1"/>
        <w:numPr>
          <w:ilvl w:val="0"/>
          <w:numId w:val="12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:rsidR="00282123" w:rsidRDefault="00282123" w:rsidP="00282123">
      <w:pPr>
        <w:pStyle w:val="1"/>
        <w:numPr>
          <w:ilvl w:val="0"/>
          <w:numId w:val="12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282123" w:rsidRDefault="00282123" w:rsidP="00282123">
      <w:pPr>
        <w:pStyle w:val="1"/>
        <w:numPr>
          <w:ilvl w:val="0"/>
          <w:numId w:val="12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представление о целостном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полиязычном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282123" w:rsidRDefault="00282123" w:rsidP="00282123">
      <w:pPr>
        <w:pStyle w:val="1"/>
        <w:numPr>
          <w:ilvl w:val="0"/>
          <w:numId w:val="12"/>
        </w:numPr>
        <w:shd w:val="clear" w:color="auto" w:fill="FFFFFF"/>
        <w:spacing w:line="240" w:lineRule="auto"/>
        <w:ind w:left="680" w:hanging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282123" w:rsidRDefault="00282123" w:rsidP="00282123">
      <w:pPr>
        <w:numPr>
          <w:ilvl w:val="0"/>
          <w:numId w:val="13"/>
        </w:num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282123" w:rsidRDefault="00282123" w:rsidP="00282123">
      <w:pPr>
        <w:pStyle w:val="1"/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282123" w:rsidRDefault="00282123" w:rsidP="00282123">
      <w:pPr>
        <w:pStyle w:val="1"/>
        <w:numPr>
          <w:ilvl w:val="0"/>
          <w:numId w:val="14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 чувства прекрасного в процессе обсуждения современных тенденций в живописи, музыке, литературе.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В трудовой сфере:</w:t>
      </w:r>
    </w:p>
    <w:p w:rsidR="00282123" w:rsidRDefault="00282123" w:rsidP="00282123">
      <w:pPr>
        <w:pStyle w:val="1"/>
        <w:numPr>
          <w:ilvl w:val="0"/>
          <w:numId w:val="15"/>
        </w:numPr>
        <w:shd w:val="clear" w:color="auto" w:fill="FFFFFF"/>
        <w:spacing w:line="240" w:lineRule="auto"/>
        <w:ind w:left="624" w:hanging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рационально планировать свой учебный труд;</w:t>
      </w:r>
    </w:p>
    <w:p w:rsidR="00282123" w:rsidRDefault="00282123" w:rsidP="00282123">
      <w:pPr>
        <w:pStyle w:val="1"/>
        <w:numPr>
          <w:ilvl w:val="0"/>
          <w:numId w:val="15"/>
        </w:numPr>
        <w:shd w:val="clear" w:color="auto" w:fill="FFFFFF"/>
        <w:spacing w:line="240" w:lineRule="auto"/>
        <w:ind w:left="624" w:hanging="4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в соответствии с намеченным планом.</w:t>
      </w:r>
    </w:p>
    <w:p w:rsidR="00282123" w:rsidRDefault="00282123" w:rsidP="002821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Е. </w:t>
      </w:r>
      <w:r>
        <w:rPr>
          <w:rFonts w:ascii="Times New Roman" w:hAnsi="Times New Roman" w:cs="Times New Roman"/>
          <w:sz w:val="24"/>
          <w:szCs w:val="24"/>
        </w:rPr>
        <w:t>В физической сфере:</w:t>
      </w:r>
    </w:p>
    <w:p w:rsidR="00282123" w:rsidRDefault="00282123" w:rsidP="00282123">
      <w:pPr>
        <w:pStyle w:val="1"/>
        <w:widowControl w:val="0"/>
        <w:numPr>
          <w:ilvl w:val="0"/>
          <w:numId w:val="16"/>
        </w:numPr>
        <w:shd w:val="clear" w:color="auto" w:fill="FFFFFF"/>
        <w:tabs>
          <w:tab w:val="left" w:pos="67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left="567" w:hanging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стремление вести здоровый образ жизни (режим труда и отдыха, питание, спорт, фитнес)</w:t>
      </w:r>
    </w:p>
    <w:p w:rsidR="00C36ED4" w:rsidRPr="00F26D5F" w:rsidRDefault="00C36ED4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6ED4" w:rsidRPr="00C36ED4" w:rsidRDefault="00C36ED4" w:rsidP="00C36ED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36ED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E626D">
        <w:rPr>
          <w:rFonts w:ascii="Times New Roman" w:hAnsi="Times New Roman" w:cs="Times New Roman"/>
          <w:sz w:val="24"/>
          <w:szCs w:val="24"/>
        </w:rPr>
        <w:t xml:space="preserve"> </w:t>
      </w:r>
      <w:r w:rsidRPr="00C36ED4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</w:t>
      </w:r>
    </w:p>
    <w:p w:rsidR="00C36ED4" w:rsidRDefault="00C36ED4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2488" w:tblpY="3781"/>
        <w:tblW w:w="10013" w:type="dxa"/>
        <w:tblLayout w:type="fixed"/>
        <w:tblLook w:val="04A0" w:firstRow="1" w:lastRow="0" w:firstColumn="1" w:lastColumn="0" w:noHBand="0" w:noVBand="1"/>
      </w:tblPr>
      <w:tblGrid>
        <w:gridCol w:w="762"/>
        <w:gridCol w:w="5729"/>
        <w:gridCol w:w="3522"/>
      </w:tblGrid>
      <w:tr w:rsidR="005A4700" w:rsidTr="00282123">
        <w:trPr>
          <w:trHeight w:val="412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A4700" w:rsidTr="00282123">
        <w:trPr>
          <w:trHeight w:val="217"/>
        </w:trPr>
        <w:tc>
          <w:tcPr>
            <w:tcW w:w="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1. Крепкие узы.</w:t>
            </w:r>
          </w:p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A4700" w:rsidTr="00282123">
        <w:trPr>
          <w:trHeight w:val="271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Модульный тест №1 по теме «Крепкие узы»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700" w:rsidTr="00282123">
        <w:trPr>
          <w:trHeight w:val="289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Наша жизнь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Модульный тест № 2 по теме: «Наша жизнь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3. Учеба и работа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pacing w:after="0" w:line="240" w:lineRule="auto"/>
            </w:pPr>
            <w:r>
              <w:t>11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Модульный тест № 3 по теме: «Учеба и работа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700" w:rsidTr="00282123">
        <w:trPr>
          <w:trHeight w:val="412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4. Экологические проблемы современного мира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pacing w:after="0" w:line="240" w:lineRule="auto"/>
            </w:pPr>
            <w:r>
              <w:t>12</w:t>
            </w:r>
          </w:p>
        </w:tc>
      </w:tr>
      <w:tr w:rsidR="005A4700" w:rsidTr="00282123">
        <w:trPr>
          <w:trHeight w:val="424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Модульный тест № 4 по теме: «Экологические проблемы современного мира»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Отдых, праздники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Модульный тест № 5 по теме: «Отдых, праздники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Еда и здоровье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Модульный тест № 6 по теме: «Еда и здоровье»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7. Развлечения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Модульный тест № 7 по теме: «Развлечения»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8. Технологии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A4700" w:rsidTr="00282123">
        <w:trPr>
          <w:trHeight w:val="351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Модульный тест № 8 по теме: «Технологии»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4700" w:rsidTr="00282123">
        <w:trPr>
          <w:trHeight w:val="2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2123" w:rsidRDefault="00282123" w:rsidP="00282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123" w:rsidRDefault="00282123" w:rsidP="00282123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36ED4" w:rsidRDefault="00C36ED4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6ED4" w:rsidRDefault="00C36ED4" w:rsidP="00C36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6ED4" w:rsidRDefault="00C36ED4" w:rsidP="00C36ED4">
      <w:pPr>
        <w:spacing w:line="240" w:lineRule="auto"/>
        <w:ind w:left="73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36ED4" w:rsidRDefault="00C36ED4" w:rsidP="00C3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ED4" w:rsidRDefault="00C36ED4" w:rsidP="00C3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6ED4" w:rsidRDefault="00C36ED4" w:rsidP="00C36ED4">
      <w:pPr>
        <w:tabs>
          <w:tab w:val="left" w:pos="290"/>
          <w:tab w:val="left" w:pos="403"/>
          <w:tab w:val="left" w:pos="452"/>
          <w:tab w:val="left" w:pos="935"/>
        </w:tabs>
        <w:spacing w:after="0" w:line="240" w:lineRule="auto"/>
        <w:ind w:right="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2123" w:rsidRDefault="00282123" w:rsidP="001E626D">
      <w:pPr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282123" w:rsidRDefault="00282123" w:rsidP="001E626D">
      <w:pPr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282123" w:rsidRDefault="00282123" w:rsidP="00282123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282123" w:rsidRDefault="00282123" w:rsidP="00282123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282123" w:rsidRDefault="00282123" w:rsidP="00282123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</w:pPr>
    </w:p>
    <w:p w:rsidR="001E626D" w:rsidRPr="001E626D" w:rsidRDefault="001E626D" w:rsidP="00282123">
      <w:pPr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Календарно-тематическое планирование уроков английского языка в 10 классе в соответствии с ФГОС</w:t>
      </w:r>
    </w:p>
    <w:p w:rsidR="001E626D" w:rsidRPr="001E626D" w:rsidRDefault="001E626D" w:rsidP="001E626D">
      <w:pPr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925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133"/>
        <w:gridCol w:w="1630"/>
        <w:gridCol w:w="425"/>
        <w:gridCol w:w="1548"/>
        <w:gridCol w:w="4185"/>
        <w:gridCol w:w="218"/>
        <w:gridCol w:w="1057"/>
        <w:gridCol w:w="22"/>
        <w:gridCol w:w="80"/>
        <w:gridCol w:w="262"/>
        <w:gridCol w:w="3037"/>
        <w:gridCol w:w="10"/>
        <w:gridCol w:w="9"/>
        <w:gridCol w:w="202"/>
        <w:gridCol w:w="791"/>
        <w:gridCol w:w="13"/>
        <w:gridCol w:w="50"/>
        <w:gridCol w:w="792"/>
        <w:gridCol w:w="8"/>
        <w:gridCol w:w="50"/>
        <w:gridCol w:w="930"/>
      </w:tblGrid>
      <w:tr w:rsidR="001E626D" w:rsidRPr="001E626D" w:rsidTr="00B23EA1">
        <w:trPr>
          <w:trHeight w:val="416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тема урока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4403" w:type="dxa"/>
            <w:gridSpan w:val="2"/>
            <w:tcBorders>
              <w:bottom w:val="nil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421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Виды, формы контроля</w:t>
            </w:r>
          </w:p>
        </w:tc>
        <w:tc>
          <w:tcPr>
            <w:tcW w:w="3258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780" w:type="dxa"/>
            <w:gridSpan w:val="4"/>
            <w:tcBorders>
              <w:bottom w:val="nil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1E626D" w:rsidRPr="001E626D" w:rsidTr="00B23EA1">
        <w:trPr>
          <w:trHeight w:val="416"/>
          <w:jc w:val="center"/>
        </w:trPr>
        <w:tc>
          <w:tcPr>
            <w:tcW w:w="15925" w:type="dxa"/>
            <w:gridSpan w:val="2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76"/>
          <w:jc w:val="center"/>
        </w:trPr>
        <w:tc>
          <w:tcPr>
            <w:tcW w:w="14145" w:type="dxa"/>
            <w:gridSpan w:val="18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МОДУЛЬ 1         </w:t>
            </w:r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Strong</w:t>
            </w:r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Ties</w:t>
            </w:r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Крепкие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узы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(13ч)</w:t>
            </w:r>
          </w:p>
        </w:tc>
        <w:tc>
          <w:tcPr>
            <w:tcW w:w="850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30" w:type="dxa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1E626D" w:rsidRPr="001E626D" w:rsidTr="00B23EA1">
        <w:trPr>
          <w:trHeight w:val="280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3" w:type="dxa"/>
            <w:gridSpan w:val="2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1а Чтение и лексика.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Летние каникулы.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Увлечения.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4403" w:type="dxa"/>
            <w:gridSpan w:val="2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прочитанному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1" w:type="dxa"/>
            <w:gridSpan w:val="4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 Фронтальный </w:t>
            </w:r>
          </w:p>
        </w:tc>
        <w:tc>
          <w:tcPr>
            <w:tcW w:w="3258" w:type="dxa"/>
            <w:gridSpan w:val="4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прогнозировать содержание текста, выделять главную мысль, уметь находить ключевые слова. Развитие навыков устной речи, освоение новой лексики.</w:t>
            </w:r>
          </w:p>
        </w:tc>
        <w:tc>
          <w:tcPr>
            <w:tcW w:w="854" w:type="dxa"/>
            <w:gridSpan w:val="3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02.09</w:t>
            </w:r>
          </w:p>
        </w:tc>
        <w:tc>
          <w:tcPr>
            <w:tcW w:w="930" w:type="dxa"/>
            <w:vMerge w:val="restart"/>
          </w:tcPr>
          <w:p w:rsidR="00B23EA1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02.09</w:t>
            </w:r>
          </w:p>
        </w:tc>
      </w:tr>
      <w:tr w:rsidR="001E626D" w:rsidRPr="001E626D" w:rsidTr="00B23EA1">
        <w:trPr>
          <w:trHeight w:val="285"/>
          <w:jc w:val="center"/>
        </w:trPr>
        <w:tc>
          <w:tcPr>
            <w:tcW w:w="473" w:type="dxa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4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85"/>
          <w:jc w:val="center"/>
        </w:trPr>
        <w:tc>
          <w:tcPr>
            <w:tcW w:w="473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4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</w:t>
            </w:r>
          </w:p>
        </w:tc>
      </w:tr>
      <w:tr w:rsidR="001E626D" w:rsidRPr="001E626D" w:rsidTr="00B23EA1">
        <w:trPr>
          <w:trHeight w:val="638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1b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устная речь.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Черты характера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навыков.</w:t>
            </w:r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диалога, подстановка пропущенных фраз. Восприятие текста на слух, драматизация диалога.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выборочным пониманием необходимой информации. Высказывание на основе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прочитанного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1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вести диалог по предложенной ситуации, отделять гл. информацию от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втор-пенной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выявлять наиболее значимые факты. Развитие навыков устной речи и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05.09</w:t>
            </w:r>
          </w:p>
        </w:tc>
      </w:tr>
      <w:tr w:rsidR="001E626D" w:rsidRPr="001E626D" w:rsidTr="00B23EA1">
        <w:trPr>
          <w:trHeight w:val="335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3" w:type="dxa"/>
            <w:gridSpan w:val="2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1с Грамматика.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Настоящие формы глагола.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формирования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-их навыков.</w:t>
            </w:r>
          </w:p>
        </w:tc>
        <w:tc>
          <w:tcPr>
            <w:tcW w:w="4403" w:type="dxa"/>
            <w:gridSpan w:val="2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навыков распознавания и употребления настоящих форм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глагола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ходной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тест.</w:t>
            </w:r>
          </w:p>
        </w:tc>
        <w:tc>
          <w:tcPr>
            <w:tcW w:w="1421" w:type="dxa"/>
            <w:gridSpan w:val="4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распознавать и употреблять нужную форму глагола.</w:t>
            </w: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3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09.09</w:t>
            </w:r>
          </w:p>
        </w:tc>
      </w:tr>
      <w:tr w:rsidR="001E626D" w:rsidRPr="001E626D" w:rsidTr="00B23EA1">
        <w:trPr>
          <w:trHeight w:val="363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4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258" w:type="dxa"/>
            <w:gridSpan w:val="4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</w:t>
            </w:r>
          </w:p>
        </w:tc>
      </w:tr>
      <w:tr w:rsidR="001E626D" w:rsidRPr="001E626D" w:rsidTr="00B23EA1">
        <w:trPr>
          <w:trHeight w:val="1120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1d Литература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Л.М.Элкот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Маленькие женщины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с полным пониманием прочитанного, развитие навыков устной речи.</w:t>
            </w:r>
          </w:p>
        </w:tc>
        <w:tc>
          <w:tcPr>
            <w:tcW w:w="1421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258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биографией и творчеством американской писательницы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Л.М.Элкот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Уметь делать сообщения в связи с прочитанным текстом.</w:t>
            </w: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</w:t>
            </w:r>
          </w:p>
        </w:tc>
      </w:tr>
      <w:tr w:rsidR="001E626D" w:rsidRPr="001E626D" w:rsidTr="00B23EA1">
        <w:trPr>
          <w:trHeight w:val="339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1е Письмо.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Письмо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неофициально-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го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стиля.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навыков письма</w:t>
            </w:r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Чтение, анализ стиля написания официального письма. Написание официального письма.</w:t>
            </w:r>
          </w:p>
        </w:tc>
        <w:tc>
          <w:tcPr>
            <w:tcW w:w="1421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258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написать официальное письмо по образцу. Знать лексику официального стиля.</w:t>
            </w: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</w:t>
            </w:r>
          </w:p>
        </w:tc>
      </w:tr>
      <w:tr w:rsidR="001E626D" w:rsidRPr="001E626D" w:rsidTr="00B23EA1">
        <w:trPr>
          <w:trHeight w:val="285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Молодё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мода в Британии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с пониманием основного содержания. Написание короткой статьи.</w:t>
            </w:r>
          </w:p>
        </w:tc>
        <w:tc>
          <w:tcPr>
            <w:tcW w:w="1421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258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реалии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британии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своей страны, уметь делать сообщения о культуре родной страны.</w:t>
            </w: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17.09</w:t>
            </w:r>
          </w:p>
        </w:tc>
      </w:tr>
      <w:tr w:rsidR="001E626D" w:rsidRPr="001E626D" w:rsidTr="00B23EA1">
        <w:trPr>
          <w:trHeight w:val="398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Межпредметные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связи.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Межличностные отношения.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текста с извлечен. нужной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использован. языковой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догад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 в связи с прочитанным</w:t>
            </w:r>
          </w:p>
        </w:tc>
        <w:tc>
          <w:tcPr>
            <w:tcW w:w="1421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3258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делать сообщения в связи с прочитанным текстом.</w:t>
            </w: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</w:t>
            </w:r>
          </w:p>
        </w:tc>
      </w:tr>
      <w:tr w:rsidR="001E626D" w:rsidRPr="001E626D" w:rsidTr="00B23EA1">
        <w:trPr>
          <w:trHeight w:val="298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Экология.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Вторичное использование.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языковых знаний</w:t>
            </w:r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способов словообразования; чтение текста с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полным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понимание, заполнение  пропусков, высказывание в связи с прочитанным.</w:t>
            </w:r>
          </w:p>
        </w:tc>
        <w:tc>
          <w:tcPr>
            <w:tcW w:w="1421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Письменный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258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выделять главную мысль, уметь находить ключевые слова.</w:t>
            </w: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23.09</w:t>
            </w:r>
          </w:p>
        </w:tc>
      </w:tr>
      <w:tr w:rsidR="001E626D" w:rsidRPr="001E626D" w:rsidTr="00B23EA1">
        <w:trPr>
          <w:trHeight w:val="667"/>
          <w:jc w:val="center"/>
        </w:trPr>
        <w:tc>
          <w:tcPr>
            <w:tcW w:w="473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ЕГЭ в фокусе 1</w:t>
            </w:r>
            <w:r w:rsidRPr="001E626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. </w:t>
            </w:r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ЕГЭ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-я и </w:t>
            </w:r>
            <w:proofErr w:type="spellStart"/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знаний</w:t>
            </w:r>
          </w:p>
        </w:tc>
        <w:tc>
          <w:tcPr>
            <w:tcW w:w="440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формата ЕГЭ.</w:t>
            </w:r>
          </w:p>
        </w:tc>
        <w:tc>
          <w:tcPr>
            <w:tcW w:w="1421" w:type="dxa"/>
            <w:gridSpan w:val="4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изученному материалу модуля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4" w:type="dxa"/>
            <w:gridSpan w:val="3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</w:t>
            </w:r>
          </w:p>
        </w:tc>
      </w:tr>
      <w:tr w:rsidR="001E626D" w:rsidRPr="001E626D" w:rsidTr="00B23EA1">
        <w:trPr>
          <w:trHeight w:val="523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Крепкие узы Тематический контроль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знаний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П./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основе контрольных заданий к УМК (Тест 1)/ Работа над ошибками.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изученного в гл.1</w:t>
            </w:r>
            <w:proofErr w:type="gramEnd"/>
          </w:p>
        </w:tc>
        <w:tc>
          <w:tcPr>
            <w:tcW w:w="4679" w:type="dxa"/>
            <w:gridSpan w:val="8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подготовка к тесту, тест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26.09</w:t>
            </w:r>
          </w:p>
        </w:tc>
      </w:tr>
      <w:tr w:rsidR="001E626D" w:rsidRPr="001E626D" w:rsidTr="00B23EA1">
        <w:trPr>
          <w:trHeight w:val="930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ЕГЭ в фокусе 1</w:t>
            </w:r>
            <w:r w:rsidRPr="001E626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. </w:t>
            </w:r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ЕГЭ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формата ЕГЭ.</w:t>
            </w:r>
          </w:p>
        </w:tc>
        <w:tc>
          <w:tcPr>
            <w:tcW w:w="1421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</w:t>
            </w:r>
          </w:p>
        </w:tc>
        <w:tc>
          <w:tcPr>
            <w:tcW w:w="930" w:type="dxa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</w:t>
            </w:r>
          </w:p>
        </w:tc>
      </w:tr>
      <w:tr w:rsidR="001E626D" w:rsidRPr="001E626D" w:rsidTr="00B23EA1">
        <w:trPr>
          <w:trHeight w:val="559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тема урока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4403" w:type="dxa"/>
            <w:gridSpan w:val="2"/>
            <w:tcBorders>
              <w:bottom w:val="nil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421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Виды, формы контроля</w:t>
            </w:r>
          </w:p>
        </w:tc>
        <w:tc>
          <w:tcPr>
            <w:tcW w:w="3258" w:type="dxa"/>
            <w:gridSpan w:val="4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854" w:type="dxa"/>
            <w:gridSpan w:val="3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Д/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1780" w:type="dxa"/>
            <w:gridSpan w:val="4"/>
            <w:tcBorders>
              <w:bottom w:val="nil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1E626D" w:rsidRPr="00987313" w:rsidTr="00B23EA1">
        <w:trPr>
          <w:trHeight w:val="267"/>
          <w:jc w:val="center"/>
        </w:trPr>
        <w:tc>
          <w:tcPr>
            <w:tcW w:w="1414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2        Living and Spending   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Жизнь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деньги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  (14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1E626D" w:rsidRPr="001E626D" w:rsidTr="00B23EA1">
        <w:trPr>
          <w:trHeight w:val="240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2а Чтение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Молодые Британские покупатели.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Карманные деньги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материала. </w:t>
            </w:r>
          </w:p>
        </w:tc>
        <w:tc>
          <w:tcPr>
            <w:tcW w:w="4185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текста с выбором определенной информации. Высказывание на основе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прочитанного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Фронтальный </w:t>
            </w:r>
          </w:p>
        </w:tc>
        <w:tc>
          <w:tcPr>
            <w:tcW w:w="3401" w:type="dxa"/>
            <w:gridSpan w:val="4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прогнозировать содержание текста, выделять главную мысль, уметь находить ключевые слова. Развитие навыков устной речи, освоение новой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</w:t>
            </w:r>
          </w:p>
        </w:tc>
      </w:tr>
      <w:tr w:rsidR="001E626D" w:rsidRPr="001E626D" w:rsidTr="00B23EA1">
        <w:trPr>
          <w:trHeight w:val="230"/>
          <w:jc w:val="center"/>
        </w:trPr>
        <w:tc>
          <w:tcPr>
            <w:tcW w:w="606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30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</w:t>
            </w:r>
          </w:p>
        </w:tc>
        <w:tc>
          <w:tcPr>
            <w:tcW w:w="930" w:type="dxa"/>
            <w:vMerge w:val="restart"/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</w:t>
            </w:r>
          </w:p>
        </w:tc>
      </w:tr>
      <w:tr w:rsidR="001E626D" w:rsidRPr="001E626D" w:rsidTr="00B23EA1">
        <w:trPr>
          <w:trHeight w:val="334"/>
          <w:jc w:val="center"/>
        </w:trPr>
        <w:tc>
          <w:tcPr>
            <w:tcW w:w="606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50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2b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устная речь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Свободное время. На что потратить деньги.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навыков.</w:t>
            </w:r>
          </w:p>
        </w:tc>
        <w:tc>
          <w:tcPr>
            <w:tcW w:w="4185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пониманием основного содержания текста. Высказывание на основе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прочитанного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вести диалог по предложенной ситуации, развить навыки устной речи,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07.10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885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30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08.10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15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2с Грамматика 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Инфинитив. Герундий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формирования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навыков</w:t>
            </w:r>
          </w:p>
        </w:tc>
        <w:tc>
          <w:tcPr>
            <w:tcW w:w="4185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употребления инфинитива и герундия. Выполнение грамматических упражнений.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распознавать и употреблять нужную форму глагола.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690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30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401" w:type="dxa"/>
            <w:gridSpan w:val="4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31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2d Литература 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Э.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Нэсбит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Дети с железной дороги. 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Чтение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Прогнозировать содержание текста. Чтение текста с полным понимание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прочитанного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ысказывание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основе прочитанного.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отвечать на вопросы по тексту, объяснять значение новых слов.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30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2е Письмо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Короткие сообщения.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порядка написания коротких сообщений; подбор необходимых символов к коротким сообщениям.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написать короткие сообщения; знать новую лексику.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71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коротких сообщений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 выборочным  извлечением нужной информации, Речевые упражнения.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реалии страны Великобритании; Уметь выбирать главные факты из текста.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B23EA1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49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 2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Спортивные события Британии.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 выборочным  извлечением нужной информации, Речевые упражнения.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реалии страны Великобритании; Уметь выбирать главные факты из текста.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A45372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701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Межпредметные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связи.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Дискриминация.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с полным пониманием, высказывание в связи с прочитанным.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Использование выражений согласия и несогласия.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делать сообщения в связи с прочитанным текстом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A45372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67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Экология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Чистый воздух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 извлечением интересующей информации. Работа со словарем.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выделять главные факты; использовать новую лексику в устной речи.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A45372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15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2. </w:t>
            </w:r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вып-нию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заданий формата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ЕГЭ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418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формата ЕГЭ.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подготовка к тесту.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690"/>
          <w:jc w:val="center"/>
        </w:trPr>
        <w:tc>
          <w:tcPr>
            <w:tcW w:w="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Жизнь и деньги. Тематический контроль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знаний</w:t>
            </w:r>
          </w:p>
        </w:tc>
        <w:tc>
          <w:tcPr>
            <w:tcW w:w="418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2)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по 1-2 главам.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4676" w:type="dxa"/>
            <w:gridSpan w:val="6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Тематический итоговый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подготовка к тесту, тест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93"/>
          <w:jc w:val="center"/>
        </w:trPr>
        <w:tc>
          <w:tcPr>
            <w:tcW w:w="1414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МОДУЛЬ 3      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Schooldays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and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Work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Школа и будущая профессия.     (9ч)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76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3а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Чтение.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Типы школ и школьная жизнь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материала. Первичное закрепление.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содержания текста; чтение текста с выбором определенной информации; выражение своего отношения к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прочитанному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Фронтальный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индивидуальныйопрос</w:t>
            </w:r>
            <w:proofErr w:type="spellEnd"/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читать с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различными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стратегиям в зависимости от коммуникативной задачи. Уметь делать сообщения в связи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прочитанным.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85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3b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 устная речь.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Профессии.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формирования языковых и речевых навыков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Чтение диалога, подстановка пропущенных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фраз. Восприятие текста на слух, драматизация диалога.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Фронтальны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вести диалог-обмен мнениями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 предложенной ситуации, развитие устной речи,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316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3с Грамматика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Будущее время. Степени сравнения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прилагат-ных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грамматических навыков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Сравнительный анализ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будущ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видо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-врем. форм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глагола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грамматических упражнений.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распознавать и употреблять в речи глаголы в будущих временах. Уметь употреблять степени сравнения  в устной и письменной речи.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07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А.П.Чехов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«Дорогая»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с извлечение нужной информации. Выполнение заданий на множественный выбор.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выделять основную мысль, устанавливать логическую последовательность событий, делать сообщения в связи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прочитанным.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39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3с Письмо </w:t>
            </w:r>
            <w:proofErr w:type="spellStart"/>
            <w:proofErr w:type="gram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Письмо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официального стиля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порядка написания официального письма, используемой лексики. Сравнение формального и неформального стиля. Написание заявлений.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написать официальное письмо по плану.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63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 3.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Американская школа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текста с извлечением нужной информации, выполнение упражнений на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словообразование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заданий на заполнение пропусков. Групповая работа по написанию буклетов.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значение новых слов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реалии Америки и своей страны. Уметь создавать проспекты.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E626D" w:rsidRPr="001E626D" w:rsidTr="00B23EA1">
        <w:trPr>
          <w:trHeight w:val="177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Экология.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Вымирающие животные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Восприятие текста на слух; чтение текста, ответы на вопросы по тексту. Написание короткой статьи о вымирающих животных.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делать сообщения в связи с прочитанным текстом. Уметь писать короткие статьи.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E626D" w:rsidRPr="001E626D" w:rsidTr="00B23EA1">
        <w:trPr>
          <w:trHeight w:val="35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3. </w:t>
            </w:r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ЕГЭ.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Аудирование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формата ЕГЭ.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подготовка к тесту.</w:t>
            </w: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6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Школа и будущая профессия. Тематический контроль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умений и навыков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3)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над ошибками.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изученного в гл.3</w:t>
            </w:r>
            <w:proofErr w:type="gramEnd"/>
          </w:p>
        </w:tc>
        <w:tc>
          <w:tcPr>
            <w:tcW w:w="467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подготовка к тесту, тест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85"/>
          <w:jc w:val="center"/>
        </w:trPr>
        <w:tc>
          <w:tcPr>
            <w:tcW w:w="1408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Модуль  4   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Earth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Alert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!. Земля в опасности   (12ч)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626D" w:rsidRPr="001E626D" w:rsidTr="00B23EA1">
        <w:trPr>
          <w:trHeight w:val="208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4а Чтение.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Защита окружающей среды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материала. Первичное закрепление.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,Прогнозирование содержания текста по заголовку; ознакомительное чтение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упражнений с подстановкой пропущенных слов.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Фронтальный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индивидуальныйопрос</w:t>
            </w:r>
            <w:proofErr w:type="spellEnd"/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прогнозировать содержание текста по заголовку, выделять главную мысль, уметь находить ключевые слова в тексте, делать сообщения в связи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прочитанным.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12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4b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и устная речь.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Окружающая среда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Аудирование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языковых и речевых навыков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диалога, ответы на вопросы,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объяснение новых слов. Выражения надежды и беспокойства. Восприятие текста на слух и драматизация диалога.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отвечать на вопросы с использованием новой лексики, Уметь выбирать нужную информацию для составления диалога.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150"/>
          <w:jc w:val="center"/>
        </w:trPr>
        <w:tc>
          <w:tcPr>
            <w:tcW w:w="473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Грамматика.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Модальные глаголы.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грамматических навыков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ситуаций употребления модальных глаголов, выполнение грамматических упражнений.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Словообразование, выполнение грамматических упражнений.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различия в значении модальных глаголов, уметь их употреблять.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74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Литература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А.К.Доэль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 Потерянный мир.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с извлечением нужной информации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в связи с прочитанным текстом .Написание короткого письма другу.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читать с различными стратегиями в зависимости от коммуникативной задачи. Уметь выделять ключевые слова и фразы.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66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e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Письмо.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Письмо «За и против»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текста, подбор заголовков к абзацам, Выражения согласия и несогласия.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навыков письменной речи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аучить писать сочинения выражая свое мнение.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07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 4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Большой барьерный риф.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 извлечением полной  нужной информации. Составление диалога с использованием новой лексики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короткого письма.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вести диалог-обмен мнениями. Расширение словарного запаса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Запоминание новой лексики.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784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Земля в опасности. Тематический контроль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умений и навыков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 на основе контрольных заданий к УМК (Тест 4)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Контрольная работа по гл. 3,4</w:t>
            </w:r>
          </w:p>
        </w:tc>
        <w:tc>
          <w:tcPr>
            <w:tcW w:w="4477" w:type="dxa"/>
            <w:gridSpan w:val="7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Тематический итоговый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подготовка к тесту, тест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17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аудирования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умений и навыков</w:t>
            </w:r>
          </w:p>
        </w:tc>
        <w:tc>
          <w:tcPr>
            <w:tcW w:w="4403" w:type="dxa"/>
            <w:gridSpan w:val="2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24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 чтения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87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 письма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50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 говорения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69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Экология.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Джунгли.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40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Ознакомительное чтение с извлечением полной информации с последующим обсуждение текста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короткой статьи для журнала.</w:t>
            </w:r>
          </w:p>
        </w:tc>
        <w:tc>
          <w:tcPr>
            <w:tcW w:w="1159" w:type="dxa"/>
            <w:gridSpan w:val="3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3309" w:type="dxa"/>
            <w:gridSpan w:val="3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устной речи и 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Уметь находить нужную информацию в зависимости от коммуникативной задачи.</w:t>
            </w:r>
          </w:p>
        </w:tc>
        <w:tc>
          <w:tcPr>
            <w:tcW w:w="1002" w:type="dxa"/>
            <w:gridSpan w:val="3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97"/>
          <w:jc w:val="center"/>
        </w:trPr>
        <w:tc>
          <w:tcPr>
            <w:tcW w:w="15925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МОДУЛЬ 5.           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Holidays.    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Отдых.   (14ч)</w:t>
            </w:r>
          </w:p>
        </w:tc>
      </w:tr>
      <w:tr w:rsidR="001E626D" w:rsidRPr="001E626D" w:rsidTr="00B23EA1">
        <w:trPr>
          <w:trHeight w:val="240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5а Чтение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Красивый Непал!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Дневник путешествий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материала.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новой лексикой; прогнозирование содержания текста, чтение текста с целью выборочного понимания необходимой информации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Фронтальный индивидуальный опрос</w:t>
            </w:r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читать с различными стратегиями в зависимости от коммуникативной задачи. Распознавать и употреблять наиболее устойчивые словосочетания.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125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6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00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5bАудирова-ние и устная речь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утешествия.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Трудности в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пуоездках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Восприятие текста на слух, драматизация диалога.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выборочным пониманием необходимой информации.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вести диалог-обмен мнениями по предложенной ситуации, развитие устной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удирования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705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6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00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5с Грамматика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Артикли. Прошедшие времена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формирования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навыков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Сравнительный анализ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видо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-врем. форм глагола. Выполнение грамматических упражнений.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распознавать и употреблять в речи глаголы в прошедших временах.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30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6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67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85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67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66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5d Литература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Ж.Верн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 Вокруг света за 80 дней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с полным пониманием, установление логической последовательности основных событий текста, выражение своего отношения.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 и точно понимать содержание текста при чтении, с выбором  нужной информации при восприятии текста. Уметь делать сообщение в связи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прочитанным.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12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5е Письмо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Рассказы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Выражение последовательности событий в сложноподчиненных предложениях. Обсуждение порядка написания рассказа, анализ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-я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-х и наречий.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написать рассказ по плану.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71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Культуроведение 5.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Река Темза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-я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 язык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авыков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Поисково-изучающее чтение, выполнение задания на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пропусков в тексте. Анализ употребления ЛЕ. Высказывание на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основе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прочитанного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Фронтальный  Устный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Знакомство с реалиями страны изучаемого языка. Обучение навыкам чтения, письма.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E626D" w:rsidRPr="001E626D" w:rsidTr="00B23EA1">
        <w:trPr>
          <w:trHeight w:val="312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5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География.</w:t>
            </w:r>
            <w:r w:rsidRPr="001E6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Погода.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речевых умений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Поисковое чтение,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знакомство с пословицами. Выполнение задания на заполнение пропусков в тексте.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 Устный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Обучение различным видам чтения,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аудированию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устной речи.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82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Экология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Загрезнение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воды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текста с полным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установление логической последовательности основных событий текста, высказывание в связи с прочитанным.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Расширение словарного запаса, запоминание новой лексики, развитие навыков чтения.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21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5. </w:t>
            </w:r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вып-нию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заданий ф.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ЕГЭ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ЕГЭ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тесту.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67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61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Путешествуя по миру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Говорение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умений и навыков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5)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Тематический итоговый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подготовка к тесту, тест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705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Отдых. Тематический контроль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67"/>
          <w:jc w:val="center"/>
        </w:trPr>
        <w:tc>
          <w:tcPr>
            <w:tcW w:w="1408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Модуль 6.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Food and Health.  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Еда и здоровье.     (15ч)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626D" w:rsidRPr="001E626D" w:rsidTr="00B23EA1">
        <w:trPr>
          <w:trHeight w:val="225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6а.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Полезная еда.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материала. 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содержания текста. Чтение с пониманием основного содержания текста. Сообщение в связи с прочитанным текстом.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 Фронтальный </w:t>
            </w:r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прогнозировать содержание текста, выделять главную мысль, уметь находить ключевые слова. Развитие навыков устной речи, освоение нов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ексики.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915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6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35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b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устная речь.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Диета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 здоровье подростков.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Плюсы и минусы диеты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речевых и языковых навыков.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диалога. Восприятие текста на слух, драматизация диалога.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выборочным пониманием необходимой информации.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вести диалог по предложенной ситуации, развитие навыков устной речи,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900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15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6с. Грамматика.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Условные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предложения.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Фразовые глаголы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формирования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грамматич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-х навыков.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Условные предложения реального и нереального характера. Употребление фразового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глагола. Выполнение грамматических упражнений.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lastRenderedPageBreak/>
              <w:t>Диагностичес.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употреблять в речи условные предложения. Знать значения фр. 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Глагола, уметь применять в письме и речи.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55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76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398" w:type="dxa"/>
            <w:gridSpan w:val="5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35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.Литература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Ч. Диккенс. «Оливер Твист»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с полным пониманием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прочитанного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полным извлечением информации.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понимать прочитанный текст, находить ключевые слова.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Высказывать свою точку зрения.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6е. Письмо.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Доклады.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навыков письма.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планом написания письма. Использование слов-связок и устойчивых словосочетаний.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описывать явления, события, излагать факты.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67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Р. Бёрнс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Понимание основного содержания текста. Самостоятельное высказывание в связи с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прочитанным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Устный Комбинированный опрос</w:t>
            </w:r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извлекать необходимую инфо. Использовать оценочные суждения, выражать эмоциональное отношение к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прочитанному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58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Шотландия. Фестиваль «Ночь Р. Бёрнса»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73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М/связи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Анатомия Здоровые зубы.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навыков устной речи.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изучающего чтения с целью полного понимания информации.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извлекать необходимую информацию.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Экология.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Органическое земледелие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текста с извлечением нужной информации,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Написание короткой статьи в журнал (проект)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Письменный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вести диало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г-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обмен мнениями, выражать своё отношение к высказываниям партнера, своё мнение.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951"/>
          <w:jc w:val="center"/>
        </w:trPr>
        <w:tc>
          <w:tcPr>
            <w:tcW w:w="473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75 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6. </w:t>
            </w:r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вып-нию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заданий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ЕГЭ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</w:p>
        </w:tc>
        <w:tc>
          <w:tcPr>
            <w:tcW w:w="440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текста с полным пониманием, заполнение пропусков,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читать с различными стратегиями в зависимости от коммуникативной задачи.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85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Еда в России.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Обобщение, систематизация, контроль.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6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работа по 5-6 главам.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4477" w:type="dxa"/>
            <w:gridSpan w:val="7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подготовка к тесту, тест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30"/>
          <w:jc w:val="center"/>
        </w:trPr>
        <w:tc>
          <w:tcPr>
            <w:tcW w:w="473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28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Еда и здоровье. Тематический контроль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14095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Модуль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7. Let’s have a fun.    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Развлечения.    (13ч)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626D" w:rsidRPr="001E626D" w:rsidTr="00B23EA1">
        <w:trPr>
          <w:trHeight w:val="598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7а. Чтение.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Досуг подростков.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Телевидение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Урок-изучение нового и первичное закрепление.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текста. Выполнение упражнений на отработку новой лексики.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Фронтальныопрос</w:t>
            </w:r>
            <w:proofErr w:type="spellEnd"/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Расширение словарного запаса, запоминание новой лексики, развитие навыков устной речи. Умение выделять ключевые слова и фразы.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3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79</w:t>
            </w:r>
          </w:p>
        </w:tc>
        <w:tc>
          <w:tcPr>
            <w:tcW w:w="176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b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устная речь.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Театр.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речевых умений.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г-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обмен мнениями(выражать своё отношение к высказываниям партнера, своё мнение по обсуждаемой теме)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выбирать нужную информацию. Знать значения лексических единиц, связанных с изученной тематикой. Уметь вести диалог-обмен информацией.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7с. Грамматика.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Пассивный залог.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формирования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-х навыков.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Сравнительный анализ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видо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ременных форм в пассивном залоге. Выполнение грамматических упражнений, употребление глаголов в речи. Итоговый тест.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признаки и уметь распознавать и употреблять в речи глаголы в пассивном залоге.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382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Литература. 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Лерукс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 «Призрак оперы»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и закрепления нового.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 отрывка из произведения. Работа со словарём. Выбор правильных вариантов ответов к вопросам.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использовать </w:t>
            </w:r>
            <w:proofErr w:type="spellStart"/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ознакомитель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  <w:proofErr w:type="spellEnd"/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чтение с целью понимания основного содержания текста. Использовать поисковое чтение с целью извлечения необходимой информации.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86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7е. Письмо.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Выражение рекомендации.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Отзывы.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навыков письма.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письма по плану (вступление, основная часть, заключение) с описанием фактов, явлений, выражая свои чувства.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и уметь употреблять многозначность лексических единиц.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415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6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Музей мадам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Тюссо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текста.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выборочное понимание на слух необходимой информации.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пользоваться языковой догадкой при чтении и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аудировании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Сравнивать факты родной культуры  и культуры страны изучаемого языка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Экология.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Природа и экология.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с извлечением нужной информации, выделение главной идеи текста, использование языковой догадки.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выделять основную мысль, выбирать главные факты, составлять текст с опорой на образец. Знать значения лексических единиц, связанных с изученной тематикой.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768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7. </w:t>
            </w:r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Практикум по Е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ГЭ.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личного письма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Понимание основного содержания текста, выбор правильных ответов на поставленные вопросы,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извлечением нужной информации. Личное письмо.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398" w:type="dxa"/>
            <w:gridSpan w:val="5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использовать поисковое чтение. Уметь вести диалог-обмен информацией. Описывать факты, явления, выражать своё мнение.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82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6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92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досуге.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Обобщение, систематизация, контроль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7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4477" w:type="dxa"/>
            <w:gridSpan w:val="7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Тематический итоговый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Промежуточный, тематический контроль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подготовка к тесту, тест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09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Развлечения. Тематический контроль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15"/>
          <w:jc w:val="center"/>
        </w:trPr>
        <w:tc>
          <w:tcPr>
            <w:tcW w:w="15925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626D" w:rsidRPr="001E626D" w:rsidTr="00B23EA1">
        <w:trPr>
          <w:trHeight w:val="267"/>
          <w:jc w:val="center"/>
        </w:trPr>
        <w:tc>
          <w:tcPr>
            <w:tcW w:w="1408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Модуль 8.        </w:t>
            </w:r>
            <w:r w:rsidRPr="001E626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Technology</w:t>
            </w:r>
            <w:r w:rsidRPr="001E626D">
              <w:rPr>
                <w:rFonts w:ascii="Times New Roman" w:eastAsia="Times New Roman" w:hAnsi="Times New Roman" w:cs="Times New Roman"/>
                <w:b/>
                <w:lang w:eastAsia="ru-RU"/>
              </w:rPr>
              <w:t>.      Научно-технический прогресс.    (15ч)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626D" w:rsidRPr="001E626D" w:rsidTr="00B23EA1">
        <w:trPr>
          <w:trHeight w:val="1380"/>
          <w:jc w:val="center"/>
        </w:trPr>
        <w:tc>
          <w:tcPr>
            <w:tcW w:w="473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91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8а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.Ч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тение.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Высокие технологии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вогруг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Высокотехнологичные приборы.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Урок-изучение нового и первичное закрепление.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основного содержания текста, структурн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смысловых связей. Ознакомление с новой лексикой, выполнение упражнений.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Фронтальный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читать с различными стратегиями в зависимости от коммуникативной задачи. Уметь выделять ключевые слова и фразы.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b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устная речь.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Электронное оборудование и проблемы.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речевых умений.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Употребление новых лексических единиц в тренировочных упражнениях. Комбинированный диалог на основе тематики учебного общения.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значения лексических единиц, связанных с изученной тематикой. Уметь вести диалог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–о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бсуждение, пользоваться языковой догадкой при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аудировании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920"/>
          <w:jc w:val="center"/>
        </w:trPr>
        <w:tc>
          <w:tcPr>
            <w:tcW w:w="473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8с. Грамматика.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Косвенная речь.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Согласование времен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формирования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-х навыков.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Сравнительный анализ употребления </w:t>
            </w:r>
            <w:proofErr w:type="spellStart"/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видо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-временных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 глагола в косвенной речи. Выполнение грамматических упражнений.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Диагностичес.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употреблять косвенную речь в различных типах предложений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использовать согласование времен.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150"/>
          <w:jc w:val="center"/>
        </w:trPr>
        <w:tc>
          <w:tcPr>
            <w:tcW w:w="473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Литература.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Г.Уэлс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 «Машина времени»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Урок-развитие речевых и языковых навыков.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Понимание основного содержания текста. Ознакомление с новыми лексическими единицами. Самостоятельное высказывание в связи  с прочитанным текстом.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пропущенных предложений в тексте.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прогнозировать пропущенные предложения в связном тексте.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150"/>
          <w:jc w:val="center"/>
        </w:trPr>
        <w:tc>
          <w:tcPr>
            <w:tcW w:w="473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8е. Письмо.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Эссе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Выражение собственного мнения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навыков письма.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Выражение последовательности событий в сложноподчиненных предложениях. Обсуждение порядка написания рассказа, анализ употребления прилагательных и наречий  в описаниях.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написать историю по плану (200-250 слов). Уметь описывать факты, явления, события, выражать собственное мнение.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Культуроведение.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Британские изобретатели.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Письмо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речевых умений.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изучающего чтения с целью полного понимания информации. Образование новых слов,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Фронтальный  Устный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опрос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извлекать необходимую информацию. Использовать оценочные суждения, выражать эмоциональное отношение к 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прочитанному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Экология. 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Альтернативные источники энергии.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текста с извлечением нужной информации,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Написание короткой статьи в журнал.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вести диало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г-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обмен мнениями, выражать своё отношение к высказываниям партнера, своё мнение к обсуждаемой теме.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543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ЕГЭ в фокусе 8. </w:t>
            </w:r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Практикум по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вып-нию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заданий формата</w:t>
            </w:r>
            <w:r w:rsidRPr="001E62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ЕГЭ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Комбинирован-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</w:p>
        </w:tc>
        <w:tc>
          <w:tcPr>
            <w:tcW w:w="44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Поисковое и изучающее чтение. Высказывания на основе прочитанного,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извлечением нужной информации. Продуцирование связанных высказываний с использованием основных типов речи.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опрос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ind w:right="-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заданий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значения лексических единиц, связанных с изученной тематикой. Уметь выявлять факты в соответствии с поставленным вопросом, описывать явления, события, выражать своё мнение.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396"/>
          <w:jc w:val="center"/>
        </w:trPr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и технологии.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Обобщение, систематизация, контроль.</w:t>
            </w:r>
          </w:p>
        </w:tc>
        <w:tc>
          <w:tcPr>
            <w:tcW w:w="440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 на основе контрольных заданий к УМК (Тест 8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по 7-8 главам.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4477" w:type="dxa"/>
            <w:gridSpan w:val="7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-кий</w:t>
            </w:r>
            <w:proofErr w:type="gram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итоговый</w:t>
            </w:r>
          </w:p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Самокоррекция</w:t>
            </w:r>
            <w:proofErr w:type="spellEnd"/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рефлексия по усвоению речевых умений. Тематический итоговый контроль.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230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</w:tcBorders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Научно-технический прогресс. Тематический контроль</w:t>
            </w:r>
          </w:p>
        </w:tc>
        <w:tc>
          <w:tcPr>
            <w:tcW w:w="425" w:type="dxa"/>
            <w:vMerge w:val="restart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Merge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Merge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860"/>
          <w:jc w:val="center"/>
        </w:trPr>
        <w:tc>
          <w:tcPr>
            <w:tcW w:w="473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2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  <w:vMerge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31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 </w:t>
            </w:r>
            <w:proofErr w:type="spellStart"/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аудирования</w:t>
            </w:r>
            <w:proofErr w:type="spellEnd"/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УУД</w:t>
            </w:r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26D" w:rsidRPr="001E626D" w:rsidTr="00B23EA1">
        <w:trPr>
          <w:trHeight w:val="149"/>
          <w:jc w:val="center"/>
        </w:trPr>
        <w:tc>
          <w:tcPr>
            <w:tcW w:w="473" w:type="dxa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63" w:type="dxa"/>
            <w:gridSpan w:val="2"/>
          </w:tcPr>
          <w:p w:rsidR="001E626D" w:rsidRPr="001E626D" w:rsidRDefault="001E626D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 чтения</w:t>
            </w:r>
          </w:p>
        </w:tc>
        <w:tc>
          <w:tcPr>
            <w:tcW w:w="425" w:type="dxa"/>
          </w:tcPr>
          <w:p w:rsidR="001E626D" w:rsidRPr="001E626D" w:rsidRDefault="001E626D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8" w:type="dxa"/>
          </w:tcPr>
          <w:p w:rsidR="001E626D" w:rsidRPr="001E626D" w:rsidRDefault="001E626D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62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УУД</w:t>
            </w:r>
          </w:p>
        </w:tc>
        <w:tc>
          <w:tcPr>
            <w:tcW w:w="4403" w:type="dxa"/>
            <w:gridSpan w:val="2"/>
          </w:tcPr>
          <w:p w:rsidR="001E626D" w:rsidRPr="001E626D" w:rsidRDefault="001E626D" w:rsidP="001E626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7" w:type="dxa"/>
            <w:gridSpan w:val="7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3"/>
            <w:vAlign w:val="center"/>
          </w:tcPr>
          <w:p w:rsidR="001E626D" w:rsidRPr="001E626D" w:rsidRDefault="001E626D" w:rsidP="001E626D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626D" w:rsidRPr="001E626D" w:rsidRDefault="001E626D" w:rsidP="001E626D">
      <w:pPr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700" w:rsidRPr="005A4700" w:rsidRDefault="005A4700" w:rsidP="005A4700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A4700" w:rsidRPr="005A4700" w:rsidSect="005A470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5BB" w:rsidRDefault="00F355BB" w:rsidP="00CF536F">
      <w:pPr>
        <w:spacing w:after="0" w:line="240" w:lineRule="auto"/>
      </w:pPr>
      <w:r>
        <w:separator/>
      </w:r>
    </w:p>
  </w:endnote>
  <w:endnote w:type="continuationSeparator" w:id="0">
    <w:p w:rsidR="00F355BB" w:rsidRDefault="00F355BB" w:rsidP="00CF5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Marigold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0866943"/>
      <w:docPartObj>
        <w:docPartGallery w:val="Page Numbers (Bottom of Page)"/>
        <w:docPartUnique/>
      </w:docPartObj>
    </w:sdtPr>
    <w:sdtContent>
      <w:p w:rsidR="00987313" w:rsidRDefault="0098731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87313">
          <w:rPr>
            <w:noProof/>
            <w:lang w:val="ru-RU"/>
          </w:rPr>
          <w:t>12</w:t>
        </w:r>
        <w:r>
          <w:fldChar w:fldCharType="end"/>
        </w:r>
      </w:p>
    </w:sdtContent>
  </w:sdt>
  <w:p w:rsidR="00987313" w:rsidRDefault="0098731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5BB" w:rsidRDefault="00F355BB" w:rsidP="00CF536F">
      <w:pPr>
        <w:spacing w:after="0" w:line="240" w:lineRule="auto"/>
      </w:pPr>
      <w:r>
        <w:separator/>
      </w:r>
    </w:p>
  </w:footnote>
  <w:footnote w:type="continuationSeparator" w:id="0">
    <w:p w:rsidR="00F355BB" w:rsidRDefault="00F355BB" w:rsidP="00CF5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kern w:val="2"/>
        <w:sz w:val="24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cs="Verdana"/>
        <w:color w:val="0000FF"/>
        <w:sz w:val="28"/>
        <w:szCs w:val="24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8"/>
    <w:multiLevelType w:val="multilevel"/>
    <w:tmpl w:val="00000008"/>
    <w:name w:val="WW8Num8"/>
    <w:lvl w:ilvl="0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hAnsi="Marigold" w:cs="Marigold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9"/>
    <w:multiLevelType w:val="multilevel"/>
    <w:tmpl w:val="00000009"/>
    <w:name w:val="WW8Num9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6">
    <w:nsid w:val="0000000A"/>
    <w:multiLevelType w:val="multilevel"/>
    <w:tmpl w:val="0000000A"/>
    <w:name w:val="WW8Num10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B"/>
    <w:multiLevelType w:val="multilevel"/>
    <w:tmpl w:val="0000000B"/>
    <w:name w:val="WW8Num11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C"/>
    <w:multiLevelType w:val="multilevel"/>
    <w:tmpl w:val="0000000C"/>
    <w:name w:val="WW8Num12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D"/>
    <w:multiLevelType w:val="multilevel"/>
    <w:tmpl w:val="0000000D"/>
    <w:name w:val="WW8Num13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0">
    <w:nsid w:val="0000000E"/>
    <w:multiLevelType w:val="multilevel"/>
    <w:tmpl w:val="0000000E"/>
    <w:name w:val="WW8Num14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1">
    <w:nsid w:val="0000000F"/>
    <w:multiLevelType w:val="multilevel"/>
    <w:tmpl w:val="0000000F"/>
    <w:name w:val="WW8Num15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2">
    <w:nsid w:val="00000010"/>
    <w:multiLevelType w:val="multilevel"/>
    <w:tmpl w:val="00000010"/>
    <w:name w:val="WW8Num16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3">
    <w:nsid w:val="00000011"/>
    <w:multiLevelType w:val="multilevel"/>
    <w:tmpl w:val="00000011"/>
    <w:name w:val="WW8Num17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 w:cs="OpenSymbol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1E97A4D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kern w:val="2"/>
        <w:sz w:val="24"/>
        <w:szCs w:val="24"/>
      </w:r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7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6"/>
  </w:num>
  <w:num w:numId="14">
    <w:abstractNumId w:val="15"/>
  </w:num>
  <w:num w:numId="15">
    <w:abstractNumId w:val="13"/>
  </w:num>
  <w:num w:numId="16">
    <w:abstractNumId w:val="4"/>
  </w:num>
  <w:num w:numId="17">
    <w:abstractNumId w:val="1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D4"/>
    <w:rsid w:val="001E626D"/>
    <w:rsid w:val="00282123"/>
    <w:rsid w:val="005A4700"/>
    <w:rsid w:val="00830411"/>
    <w:rsid w:val="00987313"/>
    <w:rsid w:val="00A45372"/>
    <w:rsid w:val="00B23EA1"/>
    <w:rsid w:val="00C36ED4"/>
    <w:rsid w:val="00CF536F"/>
    <w:rsid w:val="00EC60A2"/>
    <w:rsid w:val="00F26D5F"/>
    <w:rsid w:val="00F3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D4"/>
    <w:pPr>
      <w:suppressAutoHyphens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36ED4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C36ED4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4"/>
    <w:rsid w:val="00C36ED4"/>
    <w:rPr>
      <w:rFonts w:ascii="Calibri" w:eastAsia="Calibri" w:hAnsi="Calibri" w:cs="Calibri"/>
      <w:sz w:val="28"/>
      <w:lang w:eastAsia="zh-CN"/>
    </w:rPr>
  </w:style>
  <w:style w:type="paragraph" w:styleId="a7">
    <w:name w:val="Body Text"/>
    <w:basedOn w:val="a"/>
    <w:link w:val="a8"/>
    <w:semiHidden/>
    <w:unhideWhenUsed/>
    <w:rsid w:val="00C36ED4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8">
    <w:name w:val="Основной текст Знак"/>
    <w:basedOn w:val="a0"/>
    <w:link w:val="a7"/>
    <w:semiHidden/>
    <w:rsid w:val="00C36ED4"/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paragraph" w:styleId="a9">
    <w:name w:val="Body Text Indent"/>
    <w:basedOn w:val="a"/>
    <w:link w:val="aa"/>
    <w:semiHidden/>
    <w:unhideWhenUsed/>
    <w:rsid w:val="00C36ED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C36ED4"/>
    <w:rPr>
      <w:rFonts w:ascii="Calibri" w:eastAsia="Calibri" w:hAnsi="Calibri" w:cs="Calibri"/>
      <w:lang w:eastAsia="zh-CN"/>
    </w:rPr>
  </w:style>
  <w:style w:type="paragraph" w:customStyle="1" w:styleId="2">
    <w:name w:val="стиль2"/>
    <w:basedOn w:val="a"/>
    <w:rsid w:val="00C36ED4"/>
    <w:pPr>
      <w:autoSpaceDE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1">
    <w:name w:val="Абзац списка1"/>
    <w:basedOn w:val="a"/>
    <w:rsid w:val="00C36ED4"/>
    <w:pPr>
      <w:spacing w:after="0"/>
      <w:ind w:left="708"/>
      <w:contextualSpacing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C36ED4"/>
    <w:rPr>
      <w:rFonts w:eastAsia="Times New Roman"/>
    </w:rPr>
  </w:style>
  <w:style w:type="paragraph" w:customStyle="1" w:styleId="HTML1">
    <w:name w:val="Стандартный HTML1"/>
    <w:basedOn w:val="a"/>
    <w:rsid w:val="00C3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36ED4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36ED4"/>
    <w:rPr>
      <w:b/>
      <w:bCs/>
    </w:rPr>
  </w:style>
  <w:style w:type="paragraph" w:styleId="a5">
    <w:name w:val="Subtitle"/>
    <w:basedOn w:val="a"/>
    <w:next w:val="a"/>
    <w:link w:val="ab"/>
    <w:uiPriority w:val="11"/>
    <w:qFormat/>
    <w:rsid w:val="00C36E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5"/>
    <w:uiPriority w:val="11"/>
    <w:rsid w:val="00C36E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numbering" w:customStyle="1" w:styleId="10">
    <w:name w:val="Нет списка1"/>
    <w:next w:val="a2"/>
    <w:uiPriority w:val="99"/>
    <w:semiHidden/>
    <w:unhideWhenUsed/>
    <w:rsid w:val="001E626D"/>
  </w:style>
  <w:style w:type="numbering" w:customStyle="1" w:styleId="11">
    <w:name w:val="Нет списка11"/>
    <w:next w:val="a2"/>
    <w:semiHidden/>
    <w:rsid w:val="001E626D"/>
  </w:style>
  <w:style w:type="table" w:styleId="ac">
    <w:name w:val="Table Grid"/>
    <w:basedOn w:val="a1"/>
    <w:rsid w:val="001E6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1E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1E626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rsid w:val="001E62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rsid w:val="001E626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1E62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D4"/>
    <w:pPr>
      <w:suppressAutoHyphens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36ED4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C36ED4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4"/>
    <w:rsid w:val="00C36ED4"/>
    <w:rPr>
      <w:rFonts w:ascii="Calibri" w:eastAsia="Calibri" w:hAnsi="Calibri" w:cs="Calibri"/>
      <w:sz w:val="28"/>
      <w:lang w:eastAsia="zh-CN"/>
    </w:rPr>
  </w:style>
  <w:style w:type="paragraph" w:styleId="a7">
    <w:name w:val="Body Text"/>
    <w:basedOn w:val="a"/>
    <w:link w:val="a8"/>
    <w:semiHidden/>
    <w:unhideWhenUsed/>
    <w:rsid w:val="00C36ED4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8">
    <w:name w:val="Основной текст Знак"/>
    <w:basedOn w:val="a0"/>
    <w:link w:val="a7"/>
    <w:semiHidden/>
    <w:rsid w:val="00C36ED4"/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paragraph" w:styleId="a9">
    <w:name w:val="Body Text Indent"/>
    <w:basedOn w:val="a"/>
    <w:link w:val="aa"/>
    <w:semiHidden/>
    <w:unhideWhenUsed/>
    <w:rsid w:val="00C36ED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C36ED4"/>
    <w:rPr>
      <w:rFonts w:ascii="Calibri" w:eastAsia="Calibri" w:hAnsi="Calibri" w:cs="Calibri"/>
      <w:lang w:eastAsia="zh-CN"/>
    </w:rPr>
  </w:style>
  <w:style w:type="paragraph" w:customStyle="1" w:styleId="2">
    <w:name w:val="стиль2"/>
    <w:basedOn w:val="a"/>
    <w:rsid w:val="00C36ED4"/>
    <w:pPr>
      <w:autoSpaceDE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1">
    <w:name w:val="Абзац списка1"/>
    <w:basedOn w:val="a"/>
    <w:rsid w:val="00C36ED4"/>
    <w:pPr>
      <w:spacing w:after="0"/>
      <w:ind w:left="708"/>
      <w:contextualSpacing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C36ED4"/>
    <w:rPr>
      <w:rFonts w:eastAsia="Times New Roman"/>
    </w:rPr>
  </w:style>
  <w:style w:type="paragraph" w:customStyle="1" w:styleId="HTML1">
    <w:name w:val="Стандартный HTML1"/>
    <w:basedOn w:val="a"/>
    <w:rsid w:val="00C3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36ED4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36ED4"/>
    <w:rPr>
      <w:b/>
      <w:bCs/>
    </w:rPr>
  </w:style>
  <w:style w:type="paragraph" w:styleId="a5">
    <w:name w:val="Subtitle"/>
    <w:basedOn w:val="a"/>
    <w:next w:val="a"/>
    <w:link w:val="ab"/>
    <w:uiPriority w:val="11"/>
    <w:qFormat/>
    <w:rsid w:val="00C36E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5"/>
    <w:uiPriority w:val="11"/>
    <w:rsid w:val="00C36E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numbering" w:customStyle="1" w:styleId="10">
    <w:name w:val="Нет списка1"/>
    <w:next w:val="a2"/>
    <w:uiPriority w:val="99"/>
    <w:semiHidden/>
    <w:unhideWhenUsed/>
    <w:rsid w:val="001E626D"/>
  </w:style>
  <w:style w:type="numbering" w:customStyle="1" w:styleId="11">
    <w:name w:val="Нет списка11"/>
    <w:next w:val="a2"/>
    <w:semiHidden/>
    <w:rsid w:val="001E626D"/>
  </w:style>
  <w:style w:type="table" w:styleId="ac">
    <w:name w:val="Table Grid"/>
    <w:basedOn w:val="a1"/>
    <w:rsid w:val="001E6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1E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1E626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rsid w:val="001E62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rsid w:val="001E626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1E62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6054</Words>
  <Characters>34508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8</cp:revision>
  <dcterms:created xsi:type="dcterms:W3CDTF">2018-09-09T16:05:00Z</dcterms:created>
  <dcterms:modified xsi:type="dcterms:W3CDTF">2019-09-29T13:57:00Z</dcterms:modified>
</cp:coreProperties>
</file>