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B6" w:rsidRPr="00AD1A00" w:rsidRDefault="00965FB6" w:rsidP="00965FB6">
      <w:pPr>
        <w:jc w:val="center"/>
        <w:rPr>
          <w:b/>
        </w:rPr>
      </w:pPr>
      <w:r w:rsidRPr="00AD1A00">
        <w:rPr>
          <w:rStyle w:val="a4"/>
        </w:rPr>
        <w:t>Пояснительная записка</w:t>
      </w:r>
    </w:p>
    <w:p w:rsidR="00965FB6" w:rsidRPr="00AD1A00" w:rsidRDefault="00965FB6" w:rsidP="00965FB6">
      <w:pPr>
        <w:ind w:firstLine="709"/>
        <w:jc w:val="both"/>
        <w:rPr>
          <w:rStyle w:val="a4"/>
          <w:b w:val="0"/>
        </w:rPr>
      </w:pPr>
      <w:r w:rsidRPr="00AD1A00">
        <w:rPr>
          <w:rStyle w:val="a4"/>
          <w:b w:val="0"/>
        </w:rPr>
        <w:t>В системе естественн</w:t>
      </w:r>
      <w:proofErr w:type="gramStart"/>
      <w:r w:rsidRPr="00AD1A00">
        <w:rPr>
          <w:rStyle w:val="a4"/>
          <w:b w:val="0"/>
        </w:rPr>
        <w:t>о-</w:t>
      </w:r>
      <w:proofErr w:type="gramEnd"/>
      <w:r w:rsidRPr="00AD1A00">
        <w:rPr>
          <w:rStyle w:val="a4"/>
          <w:b w:val="0"/>
        </w:rPr>
        <w:t xml:space="preserve"> научного образования химия как учебный предмет занимает важное место в познании законов природы, в материальной жизни общества. Химия как учебный предмет вносит существенный вклад в научное миропонимание, в воспитание и развитие учащихся.</w:t>
      </w:r>
    </w:p>
    <w:p w:rsidR="00965FB6" w:rsidRPr="00AD1A00" w:rsidRDefault="00965FB6" w:rsidP="00965FB6">
      <w:pPr>
        <w:ind w:firstLine="709"/>
        <w:jc w:val="both"/>
        <w:rPr>
          <w:rStyle w:val="a4"/>
          <w:b w:val="0"/>
        </w:rPr>
      </w:pPr>
      <w:r w:rsidRPr="00AD1A00">
        <w:rPr>
          <w:rStyle w:val="a4"/>
          <w:b w:val="0"/>
        </w:rPr>
        <w:t xml:space="preserve">Рабочая программа по химии составлена в соответствии </w:t>
      </w:r>
      <w:proofErr w:type="gramStart"/>
      <w:r w:rsidRPr="00AD1A00">
        <w:rPr>
          <w:rStyle w:val="a4"/>
          <w:b w:val="0"/>
        </w:rPr>
        <w:t>с</w:t>
      </w:r>
      <w:proofErr w:type="gramEnd"/>
      <w:r w:rsidRPr="00AD1A00">
        <w:rPr>
          <w:rStyle w:val="a4"/>
          <w:b w:val="0"/>
        </w:rPr>
        <w:t xml:space="preserve">:  </w:t>
      </w:r>
    </w:p>
    <w:p w:rsidR="00965FB6" w:rsidRPr="00AD1A00" w:rsidRDefault="00965FB6" w:rsidP="00965FB6">
      <w:pPr>
        <w:ind w:firstLine="708"/>
        <w:rPr>
          <w:rStyle w:val="a4"/>
          <w:b w:val="0"/>
        </w:rPr>
      </w:pPr>
      <w:r w:rsidRPr="00AD1A00">
        <w:rPr>
          <w:rStyle w:val="a4"/>
          <w:b w:val="0"/>
        </w:rPr>
        <w:t>1.  Законом   “Об образовании в Российской Федерации» (Принят Государственной Думой 21 декабря 2012г., одобрен Советом Федерации 26 декабря 2012 г.);</w:t>
      </w:r>
    </w:p>
    <w:p w:rsidR="00965FB6" w:rsidRPr="00AD1A00" w:rsidRDefault="00965FB6" w:rsidP="00965FB6">
      <w:pPr>
        <w:ind w:firstLine="708"/>
        <w:jc w:val="both"/>
        <w:rPr>
          <w:rStyle w:val="a4"/>
          <w:b w:val="0"/>
        </w:rPr>
      </w:pPr>
      <w:r w:rsidRPr="00AD1A00">
        <w:rPr>
          <w:rStyle w:val="a4"/>
          <w:b w:val="0"/>
        </w:rPr>
        <w:t>2.  Приказом Министерства образования и науки РФ от 17.12.2010г. № 1897 «Об утверждении федерального государственного образовательного стандарта основного и общего образования»;</w:t>
      </w:r>
    </w:p>
    <w:p w:rsidR="00965FB6" w:rsidRPr="00AD1A00" w:rsidRDefault="00965FB6" w:rsidP="00965FB6">
      <w:pPr>
        <w:ind w:firstLine="708"/>
        <w:jc w:val="both"/>
        <w:rPr>
          <w:b/>
        </w:rPr>
      </w:pPr>
      <w:r w:rsidRPr="00AD1A00">
        <w:rPr>
          <w:rStyle w:val="a4"/>
          <w:b w:val="0"/>
        </w:rPr>
        <w:t xml:space="preserve">3.  Приказом Министерства образования и науки Российской Федерации от 09.03.2004 года № 1312 «Федеральный базисный учебный план и примерные учебные планы для общеобразовательных учреждений РФ, реализующих программу общего образования»; </w:t>
      </w:r>
    </w:p>
    <w:p w:rsidR="00965FB6" w:rsidRPr="00AD1A00" w:rsidRDefault="00965FB6" w:rsidP="00965FB6">
      <w:pPr>
        <w:pStyle w:val="Default"/>
        <w:ind w:firstLine="708"/>
        <w:jc w:val="both"/>
      </w:pPr>
      <w:r w:rsidRPr="00AD1A00">
        <w:t xml:space="preserve">4.  Постановлением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учреждениях»; </w:t>
      </w:r>
    </w:p>
    <w:p w:rsidR="00965FB6" w:rsidRPr="00AD1A00" w:rsidRDefault="00965FB6" w:rsidP="00965FB6">
      <w:pPr>
        <w:pStyle w:val="Default"/>
        <w:ind w:firstLine="708"/>
        <w:jc w:val="both"/>
        <w:rPr>
          <w:rStyle w:val="a4"/>
        </w:rPr>
      </w:pPr>
      <w:r w:rsidRPr="00AD1A00">
        <w:t xml:space="preserve">5.  Приказом Министерства образования и науки Российской Федерации от 31 марта 2014 г. № 253 «Об утверждении федеральных перечней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965FB6" w:rsidRPr="00AD1A00" w:rsidRDefault="00965FB6" w:rsidP="00965FB6">
      <w:pPr>
        <w:pStyle w:val="Default"/>
        <w:ind w:firstLine="708"/>
        <w:jc w:val="both"/>
      </w:pPr>
      <w:r w:rsidRPr="00AD1A00">
        <w:rPr>
          <w:rStyle w:val="a4"/>
        </w:rPr>
        <w:t xml:space="preserve">6  </w:t>
      </w:r>
      <w:r w:rsidR="0077123D" w:rsidRPr="00AD1A00">
        <w:rPr>
          <w:rStyle w:val="a4"/>
          <w:b w:val="0"/>
        </w:rPr>
        <w:t>П</w:t>
      </w:r>
      <w:r w:rsidRPr="00AD1A00">
        <w:t xml:space="preserve">римерной программы основного общего образования, Вестник образования № 3, 2006, Просвещение; </w:t>
      </w:r>
    </w:p>
    <w:p w:rsidR="00965FB6" w:rsidRPr="00AD1A00" w:rsidRDefault="000007E2" w:rsidP="00965FB6">
      <w:pPr>
        <w:ind w:firstLine="708"/>
        <w:jc w:val="both"/>
      </w:pPr>
      <w:r w:rsidRPr="00AD1A00">
        <w:rPr>
          <w:rStyle w:val="c0c1c21"/>
          <w:b/>
          <w:i/>
          <w:iCs/>
        </w:rPr>
        <w:t>7</w:t>
      </w:r>
      <w:r w:rsidR="00965FB6" w:rsidRPr="00AD1A00">
        <w:rPr>
          <w:rStyle w:val="c0c1c21"/>
          <w:b/>
          <w:i/>
          <w:iCs/>
        </w:rPr>
        <w:t xml:space="preserve">. </w:t>
      </w:r>
      <w:r w:rsidR="00965FB6" w:rsidRPr="00AD1A00">
        <w:rPr>
          <w:rStyle w:val="c0c1c21"/>
          <w:i/>
          <w:iCs/>
        </w:rPr>
        <w:t>Программы</w:t>
      </w:r>
      <w:r w:rsidR="00965FB6" w:rsidRPr="00AD1A00">
        <w:rPr>
          <w:bCs/>
          <w:i/>
        </w:rPr>
        <w:t xml:space="preserve"> </w:t>
      </w:r>
      <w:r w:rsidR="00965FB6" w:rsidRPr="00AD1A00">
        <w:rPr>
          <w:rStyle w:val="c0c1c21"/>
          <w:i/>
          <w:iCs/>
        </w:rPr>
        <w:t>для общеобразовательных учреждений. Химия. 8-9 классы, 10-11 классы к учебнику авторов Г.Е Рудзитис, Ф.Г.Фельдман общеобразовательных учреждений (базовый уровень). Составитель программы Гара Н.Н.</w:t>
      </w:r>
    </w:p>
    <w:p w:rsidR="00965FB6" w:rsidRPr="00AD1A00" w:rsidRDefault="00965FB6" w:rsidP="00965FB6">
      <w:pPr>
        <w:jc w:val="both"/>
      </w:pPr>
      <w:r w:rsidRPr="00AD1A00">
        <w:t xml:space="preserve">          </w:t>
      </w:r>
      <w:proofErr w:type="gramStart"/>
      <w:r w:rsidRPr="00AD1A00">
        <w:t xml:space="preserve">За основу рабочей программы взята </w:t>
      </w:r>
      <w:r w:rsidRPr="00AD1A00">
        <w:rPr>
          <w:iCs/>
        </w:rPr>
        <w:t xml:space="preserve">программа курса химии для 8-11 классов общеобразовательных учреждений (автор  </w:t>
      </w:r>
      <w:r w:rsidRPr="00AD1A00">
        <w:t>Н.Н.Гара</w:t>
      </w:r>
      <w:r w:rsidRPr="00AD1A00">
        <w:rPr>
          <w:iCs/>
        </w:rPr>
        <w:t xml:space="preserve">), рекомендованная Департаментом образовательных программ и стандартов общего образования Министерства образования РФ, опубликованная издательством «Просвещение» в 2008 году </w:t>
      </w:r>
      <w:r w:rsidRPr="00AD1A00">
        <w:t>(Гара Н.Н. Программы общеобразовательных учреждений.</w:t>
      </w:r>
      <w:proofErr w:type="gramEnd"/>
      <w:r w:rsidRPr="00AD1A00">
        <w:t xml:space="preserve"> Химия.- </w:t>
      </w:r>
      <w:proofErr w:type="gramStart"/>
      <w:r w:rsidRPr="00AD1A00">
        <w:t>М.: Просвещение, 2008. -54с.).</w:t>
      </w:r>
      <w:proofErr w:type="gramEnd"/>
    </w:p>
    <w:p w:rsidR="000007E2" w:rsidRPr="00AD1A00" w:rsidRDefault="00965FB6" w:rsidP="00965FB6">
      <w:pPr>
        <w:rPr>
          <w:rStyle w:val="a4"/>
        </w:rPr>
      </w:pPr>
      <w:r w:rsidRPr="00AD1A00">
        <w:t xml:space="preserve">        Рабочая  программа ориентирована  на  использование  учебника: </w:t>
      </w:r>
      <w:r w:rsidRPr="00AD1A00">
        <w:rPr>
          <w:rStyle w:val="a4"/>
          <w:b w:val="0"/>
        </w:rPr>
        <w:t>Рудзитис Г.Е. Фельдман Ф.Г Химия: Органическая химия: учебник для 10 кл. общеобразовательных учреждений/</w:t>
      </w:r>
      <w:r w:rsidR="000007E2" w:rsidRPr="00AD1A00">
        <w:rPr>
          <w:rStyle w:val="a4"/>
          <w:b w:val="0"/>
        </w:rPr>
        <w:t xml:space="preserve"> Г.Е Рудзитис, Ф.Г Фельдман.- 13</w:t>
      </w:r>
      <w:r w:rsidRPr="00AD1A00">
        <w:rPr>
          <w:rStyle w:val="a4"/>
          <w:b w:val="0"/>
        </w:rPr>
        <w:t>-е изд., испр. - М.: Просвещение, 20</w:t>
      </w:r>
      <w:r w:rsidR="000007E2" w:rsidRPr="00AD1A00">
        <w:rPr>
          <w:rStyle w:val="a4"/>
          <w:b w:val="0"/>
        </w:rPr>
        <w:t>11.</w:t>
      </w:r>
      <w:r w:rsidRPr="00AD1A00">
        <w:rPr>
          <w:rStyle w:val="a4"/>
          <w:b w:val="0"/>
        </w:rPr>
        <w:t>,</w:t>
      </w:r>
      <w:r w:rsidRPr="00AD1A00">
        <w:rPr>
          <w:rStyle w:val="a4"/>
        </w:rPr>
        <w:t xml:space="preserve">     </w:t>
      </w:r>
    </w:p>
    <w:p w:rsidR="000007E2" w:rsidRPr="00AD1A00" w:rsidRDefault="000007E2" w:rsidP="00965FB6">
      <w:pPr>
        <w:rPr>
          <w:rStyle w:val="a4"/>
        </w:rPr>
      </w:pPr>
    </w:p>
    <w:p w:rsidR="00965FB6" w:rsidRPr="00AD1A00" w:rsidRDefault="00965FB6" w:rsidP="00965FB6">
      <w:r w:rsidRPr="00AD1A00">
        <w:rPr>
          <w:rStyle w:val="a4"/>
          <w:b w:val="0"/>
        </w:rPr>
        <w:t>Согласно действующему   Базисному учебному плану рабочая программ</w:t>
      </w:r>
      <w:r w:rsidR="0077123D" w:rsidRPr="00AD1A00">
        <w:rPr>
          <w:rStyle w:val="a4"/>
          <w:b w:val="0"/>
        </w:rPr>
        <w:t>а для 10 класса рассчитана на 34</w:t>
      </w:r>
      <w:r w:rsidRPr="00AD1A00">
        <w:rPr>
          <w:rStyle w:val="a4"/>
          <w:b w:val="0"/>
        </w:rPr>
        <w:t xml:space="preserve"> часов, из расчета - 1 учебный</w:t>
      </w:r>
      <w:r w:rsidRPr="00AD1A00">
        <w:rPr>
          <w:rStyle w:val="a4"/>
        </w:rPr>
        <w:t xml:space="preserve"> </w:t>
      </w:r>
      <w:r w:rsidRPr="00AD1A00">
        <w:rPr>
          <w:rStyle w:val="a4"/>
          <w:b w:val="0"/>
        </w:rPr>
        <w:t>час в неделю</w:t>
      </w:r>
      <w:r w:rsidRPr="00AD1A00">
        <w:rPr>
          <w:rStyle w:val="a4"/>
        </w:rPr>
        <w:t xml:space="preserve">,  </w:t>
      </w:r>
      <w:r w:rsidRPr="00AD1A00">
        <w:t xml:space="preserve">контрольных работ - 2 часа, практических работ – 3 часа. </w:t>
      </w:r>
    </w:p>
    <w:p w:rsidR="00965FB6" w:rsidRPr="00AD1A00" w:rsidRDefault="00965FB6" w:rsidP="00965FB6">
      <w:pPr>
        <w:jc w:val="both"/>
      </w:pPr>
      <w:r w:rsidRPr="00AD1A00">
        <w:t xml:space="preserve">      В рабочей программе нашли отражение цели и задачи изучения химии на ступени основного общего образования.  Эта программа рекомендуется школьникам, которые к 10 классу не выбрали свою будущую специальность, связанную с химией.   Данный курс учащиеся изучают после курса химии для 8—9 классов, где они познакомились с важнейшими химическими понятиями, неорганическими и органическими веществами, применяемыми в промышленности и в повседневной жизни.</w:t>
      </w:r>
      <w:r w:rsidRPr="00AD1A00">
        <w:tab/>
      </w:r>
    </w:p>
    <w:p w:rsidR="00965FB6" w:rsidRPr="00AD1A00" w:rsidRDefault="00965FB6" w:rsidP="00965FB6">
      <w:pPr>
        <w:jc w:val="both"/>
      </w:pPr>
      <w:r w:rsidRPr="00AD1A00">
        <w:t xml:space="preserve">   Химия как учебный предмет вносит существенный вклад в научное миропонимание, в воспитание и развитие учащихся; призвана вооружить учащихся основами химических знаний, необходимых для повседневной жизни, заложит фундамент для дальнейшего совершенствования химических </w:t>
      </w:r>
      <w:proofErr w:type="gramStart"/>
      <w:r w:rsidRPr="00AD1A00">
        <w:t>знаний</w:t>
      </w:r>
      <w:proofErr w:type="gramEnd"/>
      <w:r w:rsidRPr="00AD1A00">
        <w:t xml:space="preserve"> как в старших классах, так и в других учебных </w:t>
      </w:r>
      <w:r w:rsidRPr="00AD1A00">
        <w:lastRenderedPageBreak/>
        <w:t>заведениях, а также правильно сориентировать поведение учащихся в окружающей среде. Учащиеся получают сведения о конкретных мерах по защите окружающей среды.</w:t>
      </w:r>
    </w:p>
    <w:p w:rsidR="00965FB6" w:rsidRPr="00AD1A00" w:rsidRDefault="00965FB6" w:rsidP="00965FB6">
      <w:pPr>
        <w:jc w:val="both"/>
      </w:pPr>
      <w:r w:rsidRPr="00AD1A00">
        <w:t xml:space="preserve"> </w:t>
      </w:r>
      <w:r w:rsidRPr="00AD1A00">
        <w:tab/>
        <w:t xml:space="preserve"> </w:t>
      </w:r>
      <w:proofErr w:type="gramStart"/>
      <w:r w:rsidRPr="00AD1A00">
        <w:t xml:space="preserve">В этом направлении приоритетами для учебного предмета «Химия» на ступени основного общего образования являются: использование для познания окружающего мира различных методов (наблюдения, измерения, опыты, эксперимент); проведение практических и лабораторных работ, несложных экспериментов и описание их результатов;  соблюдение норм и правил поведения в химических лабораториях, в окружающей среде, а также правил здорового образа жизни. </w:t>
      </w:r>
      <w:proofErr w:type="gramEnd"/>
    </w:p>
    <w:p w:rsidR="00965FB6" w:rsidRPr="00AD1A00" w:rsidRDefault="00965FB6" w:rsidP="00965FB6">
      <w:pPr>
        <w:ind w:firstLine="708"/>
        <w:jc w:val="both"/>
      </w:pPr>
      <w:r w:rsidRPr="00AD1A00">
        <w:t xml:space="preserve">Программа курса химии для 10 класса средней общеобразовательной школы, построена на основе линейной концепции школьного химического образования.    В рабочей программе нашли отражение цели и задачи изучения химии на ступени основного общего образования, в ней так же заложены предусмотренные стандартом возможности формирования у учащихся общеучебных умений и навыков, универсальных способов деятельности и ключевых компетенций.  </w:t>
      </w:r>
    </w:p>
    <w:p w:rsidR="00965FB6" w:rsidRPr="00AD1A00" w:rsidRDefault="00965FB6" w:rsidP="00965FB6">
      <w:pPr>
        <w:ind w:firstLine="708"/>
        <w:jc w:val="both"/>
      </w:pPr>
    </w:p>
    <w:p w:rsidR="000007E2" w:rsidRPr="00AD1A00" w:rsidRDefault="000007E2" w:rsidP="00965FB6">
      <w:pPr>
        <w:jc w:val="center"/>
      </w:pPr>
    </w:p>
    <w:p w:rsidR="00965FB6" w:rsidRPr="00AD1A00" w:rsidRDefault="00965FB6" w:rsidP="00965FB6">
      <w:pPr>
        <w:jc w:val="center"/>
        <w:rPr>
          <w:b/>
        </w:rPr>
      </w:pPr>
      <w:r w:rsidRPr="00AD1A00">
        <w:rPr>
          <w:b/>
        </w:rPr>
        <w:t xml:space="preserve">Изучение химии в основной школе направлено на достижение </w:t>
      </w:r>
    </w:p>
    <w:p w:rsidR="00965FB6" w:rsidRPr="00AD1A00" w:rsidRDefault="00965FB6" w:rsidP="00965FB6">
      <w:pPr>
        <w:jc w:val="both"/>
        <w:rPr>
          <w:b/>
        </w:rPr>
      </w:pPr>
      <w:r w:rsidRPr="00AD1A00">
        <w:rPr>
          <w:b/>
        </w:rPr>
        <w:t xml:space="preserve">                                                      следующих целей и задач:</w:t>
      </w:r>
    </w:p>
    <w:p w:rsidR="00965FB6" w:rsidRPr="00AD1A00" w:rsidRDefault="00965FB6" w:rsidP="00965FB6">
      <w:pPr>
        <w:jc w:val="both"/>
        <w:rPr>
          <w:b/>
        </w:rPr>
      </w:pPr>
    </w:p>
    <w:p w:rsidR="00965FB6" w:rsidRPr="00AD1A00" w:rsidRDefault="00965FB6" w:rsidP="00965FB6">
      <w:pPr>
        <w:tabs>
          <w:tab w:val="left" w:pos="495"/>
        </w:tabs>
        <w:jc w:val="both"/>
        <w:rPr>
          <w:rStyle w:val="a4"/>
        </w:rPr>
      </w:pPr>
      <w:r w:rsidRPr="00AD1A00">
        <w:rPr>
          <w:rStyle w:val="a4"/>
        </w:rPr>
        <w:t xml:space="preserve">     1) </w:t>
      </w:r>
      <w:r w:rsidRPr="00AD1A00">
        <w:t>на</w:t>
      </w:r>
      <w:r w:rsidRPr="00AD1A00">
        <w:rPr>
          <w:rStyle w:val="a4"/>
        </w:rPr>
        <w:t xml:space="preserve"> освоение знаний</w:t>
      </w:r>
      <w:r w:rsidRPr="00AD1A00">
        <w:t xml:space="preserve"> о химической составляющей </w:t>
      </w:r>
      <w:proofErr w:type="gramStart"/>
      <w:r w:rsidRPr="00AD1A00">
        <w:t>естественно-научной</w:t>
      </w:r>
      <w:proofErr w:type="gramEnd"/>
      <w:r w:rsidRPr="00AD1A00">
        <w:t xml:space="preserve"> картины мира, о важнейших химических понятиях, законах и теориях;      </w:t>
      </w:r>
    </w:p>
    <w:p w:rsidR="00965FB6" w:rsidRPr="00AD1A00" w:rsidRDefault="00965FB6" w:rsidP="00965FB6">
      <w:pPr>
        <w:tabs>
          <w:tab w:val="left" w:pos="496"/>
        </w:tabs>
        <w:jc w:val="both"/>
        <w:rPr>
          <w:rStyle w:val="a4"/>
        </w:rPr>
      </w:pPr>
      <w:r w:rsidRPr="00AD1A00">
        <w:rPr>
          <w:rStyle w:val="a4"/>
        </w:rPr>
        <w:t xml:space="preserve">       2) </w:t>
      </w:r>
      <w:r w:rsidRPr="00AD1A00">
        <w:t>на</w:t>
      </w:r>
      <w:r w:rsidRPr="00AD1A00">
        <w:rPr>
          <w:rStyle w:val="a4"/>
        </w:rPr>
        <w:t xml:space="preserve"> овладение умениями</w:t>
      </w:r>
      <w:r w:rsidRPr="00AD1A00">
        <w:t xml:space="preserve"> применять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материалов;</w:t>
      </w:r>
      <w:r w:rsidRPr="00AD1A00">
        <w:br/>
        <w:t xml:space="preserve">   </w:t>
      </w:r>
      <w:r w:rsidRPr="00AD1A00">
        <w:rPr>
          <w:rStyle w:val="a4"/>
        </w:rPr>
        <w:t xml:space="preserve">3) </w:t>
      </w:r>
      <w:r w:rsidRPr="00AD1A00">
        <w:t>на</w:t>
      </w:r>
      <w:r w:rsidRPr="00AD1A00">
        <w:rPr>
          <w:rStyle w:val="a4"/>
        </w:rPr>
        <w:t xml:space="preserve"> развитие</w:t>
      </w:r>
      <w:r w:rsidRPr="00AD1A00"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      </w:t>
      </w:r>
    </w:p>
    <w:p w:rsidR="00965FB6" w:rsidRPr="00AD1A00" w:rsidRDefault="00965FB6" w:rsidP="00965FB6">
      <w:pPr>
        <w:jc w:val="both"/>
      </w:pPr>
      <w:r w:rsidRPr="00AD1A00">
        <w:rPr>
          <w:rStyle w:val="a4"/>
        </w:rPr>
        <w:t xml:space="preserve">    4) </w:t>
      </w:r>
      <w:r w:rsidRPr="00AD1A00">
        <w:t>на</w:t>
      </w:r>
      <w:r w:rsidRPr="00AD1A00">
        <w:rPr>
          <w:rStyle w:val="a4"/>
        </w:rPr>
        <w:t xml:space="preserve"> воспитание</w:t>
      </w:r>
      <w:r w:rsidRPr="00AD1A00"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   </w:t>
      </w:r>
    </w:p>
    <w:p w:rsidR="00965FB6" w:rsidRPr="00AD1A00" w:rsidRDefault="00965FB6" w:rsidP="00965FB6">
      <w:pPr>
        <w:tabs>
          <w:tab w:val="left" w:pos="420"/>
        </w:tabs>
        <w:jc w:val="both"/>
        <w:rPr>
          <w:rStyle w:val="a4"/>
        </w:rPr>
      </w:pPr>
      <w:r w:rsidRPr="00AD1A00">
        <w:t xml:space="preserve">     5) овладение методами научного познания для объяснения химических   явлений и свойств веществ, оценки роли химии в развитии современных технологий и получении новых материалов;   </w:t>
      </w:r>
    </w:p>
    <w:p w:rsidR="00965FB6" w:rsidRPr="00AD1A00" w:rsidRDefault="00965FB6" w:rsidP="00965FB6">
      <w:pPr>
        <w:tabs>
          <w:tab w:val="left" w:pos="420"/>
        </w:tabs>
      </w:pPr>
      <w:r w:rsidRPr="00AD1A00">
        <w:rPr>
          <w:rStyle w:val="a4"/>
        </w:rPr>
        <w:t xml:space="preserve">       6) </w:t>
      </w:r>
      <w:r w:rsidRPr="00AD1A00">
        <w:t xml:space="preserve">на </w:t>
      </w:r>
      <w:r w:rsidRPr="00AD1A00">
        <w:rPr>
          <w:rStyle w:val="a4"/>
        </w:rPr>
        <w:t xml:space="preserve">применение полученных знаний и умений </w:t>
      </w:r>
      <w:r w:rsidRPr="00AD1A00">
        <w:t>для безопасного использования веществ и материалов в быту, сельском хозяйстве и на производстве, для решения практических задач в повседневной жизни, для предупреждения явлений, наносящих вред здоровью человека и окружающей среде;</w:t>
      </w:r>
      <w:r w:rsidRPr="00AD1A00">
        <w:br/>
        <w:t xml:space="preserve">      7) химическое образование необходимо также для создания у школьника отчетливых представлений о роли химии в решении экологических, </w:t>
      </w:r>
      <w:r w:rsidRPr="00AD1A00">
        <w:rPr>
          <w:lang w:val="en-US"/>
        </w:rPr>
        <w:t>c</w:t>
      </w:r>
      <w:r w:rsidRPr="00AD1A00">
        <w:t>ырьевых,  энергетических, продовольственных, медицинских проблем человечества.</w:t>
      </w:r>
    </w:p>
    <w:p w:rsidR="00965FB6" w:rsidRPr="00AD1A00" w:rsidRDefault="00965FB6" w:rsidP="00965FB6">
      <w:pPr>
        <w:spacing w:line="100" w:lineRule="atLeast"/>
        <w:jc w:val="both"/>
      </w:pPr>
      <w:r w:rsidRPr="00AD1A00">
        <w:t xml:space="preserve">   Рабочая программа предусматривает формирование у учащихся общеучебных умений и навыков, универсальных способов деятельности и ключевых компетенций. </w:t>
      </w:r>
    </w:p>
    <w:p w:rsidR="00965FB6" w:rsidRPr="00AD1A00" w:rsidRDefault="00965FB6" w:rsidP="00965FB6">
      <w:pPr>
        <w:spacing w:line="100" w:lineRule="atLeast"/>
        <w:jc w:val="both"/>
      </w:pPr>
      <w:r w:rsidRPr="00AD1A00">
        <w:t xml:space="preserve">    В этом направлении приоритетами для учебного предмета «Химия» в старшей школе на базовом уровне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     </w:t>
      </w:r>
    </w:p>
    <w:p w:rsidR="00965FB6" w:rsidRPr="00AD1A00" w:rsidRDefault="00965FB6" w:rsidP="00965FB6">
      <w:pPr>
        <w:tabs>
          <w:tab w:val="left" w:pos="480"/>
        </w:tabs>
        <w:spacing w:line="100" w:lineRule="atLeast"/>
        <w:jc w:val="both"/>
        <w:rPr>
          <w:b/>
        </w:rPr>
      </w:pPr>
      <w:r w:rsidRPr="00AD1A00">
        <w:lastRenderedPageBreak/>
        <w:t xml:space="preserve">     Ведущая роль в раскрытии содержания курса химии 10 класса принадлежит  теории строения органических соединений, взаимного влияния атомов друг на друга, как наиболее общим научным основам химии</w:t>
      </w:r>
      <w:proofErr w:type="gramStart"/>
      <w:r w:rsidRPr="00AD1A00">
        <w:t>.В</w:t>
      </w:r>
      <w:proofErr w:type="gramEnd"/>
      <w:r w:rsidRPr="00AD1A00">
        <w:t xml:space="preserve"> данном курсе систематизируются,            обобщаются и углубляются знания о ранее изученных теориях и законах химической науки, химических процессах и производствах. В этом учащимся помогают различные наглядные схемы и таблицы, которые позволяют выделить самое главное, самое существенное</w:t>
      </w:r>
      <w:proofErr w:type="gramStart"/>
      <w:r w:rsidRPr="00AD1A00">
        <w:t>.С</w:t>
      </w:r>
      <w:proofErr w:type="gramEnd"/>
      <w:r w:rsidRPr="00AD1A00">
        <w:t xml:space="preserve">одержание этих разделов химии раскрывается во взаимосвязи органических и неорганических веществ. Особое внимание уделено химическому эксперименту, который является основой формирования теоретических знаний.                                     </w:t>
      </w:r>
    </w:p>
    <w:p w:rsidR="00965FB6" w:rsidRPr="00AD1A00" w:rsidRDefault="00965FB6" w:rsidP="00965FB6">
      <w:pPr>
        <w:tabs>
          <w:tab w:val="left" w:pos="450"/>
        </w:tabs>
        <w:spacing w:line="100" w:lineRule="atLeast"/>
        <w:jc w:val="both"/>
        <w:rPr>
          <w:b/>
        </w:rPr>
      </w:pPr>
      <w:r w:rsidRPr="00AD1A00">
        <w:rPr>
          <w:b/>
        </w:rPr>
        <w:t xml:space="preserve">  </w:t>
      </w:r>
    </w:p>
    <w:p w:rsidR="00965FB6" w:rsidRPr="00AD1A00" w:rsidRDefault="00965FB6" w:rsidP="00965FB6">
      <w:pPr>
        <w:tabs>
          <w:tab w:val="left" w:pos="450"/>
        </w:tabs>
        <w:spacing w:line="100" w:lineRule="atLeast"/>
        <w:jc w:val="both"/>
        <w:rPr>
          <w:color w:val="000000"/>
        </w:rPr>
      </w:pPr>
      <w:r w:rsidRPr="00AD1A00">
        <w:rPr>
          <w:b/>
        </w:rPr>
        <w:t xml:space="preserve">      </w:t>
      </w:r>
      <w:r w:rsidRPr="00AD1A00">
        <w:t>Результаты изучения курса «Органическая химия»  в 10 классе полностью соответствуют стандарту. Требования направлены на  реализацию деятельностного, практико-ориентированного и личностно-ориентированного подходов: освоение учащимися интеллектуальной и практической деятельности; овладение знаниями и умениями, востребованными в повседневной жизни, позволяющими  ориентироваться в окружающем мире, значимыми для сохранения окружающей среды и собственного здоровья.</w:t>
      </w:r>
      <w:r w:rsidRPr="00AD1A00">
        <w:rPr>
          <w:color w:val="000000"/>
        </w:rPr>
        <w:tab/>
      </w:r>
    </w:p>
    <w:p w:rsidR="00965FB6" w:rsidRPr="00AD1A00" w:rsidRDefault="00965FB6" w:rsidP="00965FB6">
      <w:pPr>
        <w:tabs>
          <w:tab w:val="left" w:pos="495"/>
        </w:tabs>
        <w:spacing w:line="100" w:lineRule="atLeast"/>
        <w:jc w:val="both"/>
        <w:rPr>
          <w:color w:val="000000"/>
        </w:rPr>
      </w:pPr>
      <w:r w:rsidRPr="00AD1A00">
        <w:rPr>
          <w:color w:val="000000"/>
        </w:rPr>
        <w:t xml:space="preserve">         </w:t>
      </w:r>
    </w:p>
    <w:p w:rsidR="00965FB6" w:rsidRPr="00AD1A00" w:rsidRDefault="00965FB6" w:rsidP="00965FB6">
      <w:pPr>
        <w:ind w:firstLine="709"/>
        <w:jc w:val="both"/>
      </w:pPr>
      <w:r w:rsidRPr="00AD1A00">
        <w:t>Результаты изучения курса «Органическая химия»  в 10 классе полностью соответствуют стандарту. Требования направлены на  реализацию деятельностного, практико-ориентированного и личностно-ориентированного подходов: освоение учащимися интеллектуальной и практической деятельности; овладение знаниями и умениями, востребованными в повседневной жизни, позволяющими  ориентироваться в окружающем мире, значимыми для сохранения окружающей среды и собственного здоровья.</w:t>
      </w:r>
      <w:r w:rsidRPr="00AD1A00">
        <w:rPr>
          <w:color w:val="000000"/>
        </w:rPr>
        <w:tab/>
        <w:t xml:space="preserve"> </w:t>
      </w:r>
    </w:p>
    <w:p w:rsidR="00965FB6" w:rsidRPr="00AD1A00" w:rsidRDefault="00965FB6" w:rsidP="00965FB6">
      <w:pPr>
        <w:ind w:firstLine="708"/>
        <w:jc w:val="both"/>
      </w:pPr>
      <w:r w:rsidRPr="00AD1A00">
        <w:t xml:space="preserve"> </w:t>
      </w:r>
    </w:p>
    <w:p w:rsidR="00965FB6" w:rsidRPr="00AD1A00" w:rsidRDefault="00965FB6" w:rsidP="00965FB6">
      <w:pPr>
        <w:tabs>
          <w:tab w:val="left" w:pos="405"/>
        </w:tabs>
        <w:spacing w:line="100" w:lineRule="atLeast"/>
        <w:jc w:val="center"/>
      </w:pPr>
    </w:p>
    <w:p w:rsidR="00965FB6" w:rsidRPr="00AD1A00" w:rsidRDefault="00965FB6" w:rsidP="00965FB6">
      <w:pPr>
        <w:tabs>
          <w:tab w:val="left" w:pos="405"/>
        </w:tabs>
        <w:spacing w:line="100" w:lineRule="atLeast"/>
        <w:jc w:val="center"/>
      </w:pPr>
    </w:p>
    <w:p w:rsidR="00965FB6" w:rsidRPr="00AD1A00" w:rsidRDefault="00965FB6" w:rsidP="00965FB6">
      <w:pPr>
        <w:tabs>
          <w:tab w:val="left" w:pos="405"/>
        </w:tabs>
        <w:spacing w:line="100" w:lineRule="atLeast"/>
        <w:jc w:val="center"/>
      </w:pPr>
    </w:p>
    <w:p w:rsidR="00965FB6" w:rsidRPr="00AD1A00" w:rsidRDefault="00965FB6" w:rsidP="00965FB6">
      <w:pPr>
        <w:tabs>
          <w:tab w:val="left" w:pos="405"/>
        </w:tabs>
        <w:spacing w:line="100" w:lineRule="atLeast"/>
        <w:jc w:val="center"/>
      </w:pPr>
    </w:p>
    <w:p w:rsidR="00965FB6" w:rsidRPr="00AD1A00" w:rsidRDefault="00965FB6" w:rsidP="00965FB6">
      <w:pPr>
        <w:tabs>
          <w:tab w:val="left" w:pos="405"/>
        </w:tabs>
        <w:spacing w:line="100" w:lineRule="atLeast"/>
        <w:jc w:val="center"/>
        <w:rPr>
          <w:b/>
          <w:bCs/>
          <w:color w:val="000000"/>
        </w:rPr>
      </w:pPr>
      <w:r w:rsidRPr="00AD1A00">
        <w:rPr>
          <w:b/>
          <w:bCs/>
          <w:color w:val="000000"/>
        </w:rPr>
        <w:t>Требования к уровню подготовки учащихся:</w:t>
      </w:r>
    </w:p>
    <w:p w:rsidR="00965FB6" w:rsidRPr="00AD1A00" w:rsidRDefault="00965FB6" w:rsidP="00965FB6">
      <w:pPr>
        <w:tabs>
          <w:tab w:val="left" w:pos="405"/>
        </w:tabs>
        <w:spacing w:line="100" w:lineRule="atLeast"/>
        <w:jc w:val="center"/>
        <w:rPr>
          <w:b/>
          <w:bCs/>
          <w:color w:val="000000"/>
        </w:rPr>
      </w:pP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t xml:space="preserve"> В результате изучения химии на базовом уровне учащиеся должены </w:t>
      </w:r>
    </w:p>
    <w:p w:rsidR="00965FB6" w:rsidRPr="00AD1A00" w:rsidRDefault="00965FB6" w:rsidP="00965FB6">
      <w:r w:rsidRPr="00AD1A00">
        <w:rPr>
          <w:b/>
          <w:bCs/>
        </w:rPr>
        <w:t>знать и понимать:</w:t>
      </w:r>
      <w:r w:rsidRPr="00AD1A00">
        <w:br/>
        <w:t>  </w:t>
      </w:r>
      <w:r w:rsidRPr="00AD1A00">
        <w:rPr>
          <w:b/>
          <w:bCs/>
        </w:rPr>
        <w:t>• </w:t>
      </w:r>
      <w:r w:rsidRPr="00AD1A00">
        <w:t xml:space="preserve">о химической составляющей </w:t>
      </w:r>
      <w:proofErr w:type="gramStart"/>
      <w:r w:rsidRPr="00AD1A00">
        <w:t>естественно-научной</w:t>
      </w:r>
      <w:proofErr w:type="gramEnd"/>
      <w:r w:rsidRPr="00AD1A00">
        <w:t xml:space="preserve"> картины мира, о важнейших химических понятиях, законах и теориях;  веществах молекулярного и немолекулярного строения; теорию строения органических соединений;  изомерию, гомологию, функциональная группа;</w:t>
      </w:r>
    </w:p>
    <w:p w:rsidR="00965FB6" w:rsidRPr="00AD1A00" w:rsidRDefault="00965FB6" w:rsidP="00965FB6">
      <w:pPr>
        <w:rPr>
          <w:b/>
          <w:bCs/>
        </w:rPr>
      </w:pPr>
      <w:r w:rsidRPr="00AD1A00">
        <w:t xml:space="preserve"> </w:t>
      </w:r>
      <w:r w:rsidRPr="00AD1A00">
        <w:rPr>
          <w:b/>
          <w:bCs/>
        </w:rPr>
        <w:t>• </w:t>
      </w:r>
      <w:r w:rsidRPr="00AD1A00">
        <w:rPr>
          <w:b/>
          <w:bCs/>
          <w:i/>
          <w:iCs/>
        </w:rPr>
        <w:t>основные законы химии</w:t>
      </w:r>
      <w:r w:rsidRPr="00AD1A00">
        <w:rPr>
          <w:b/>
          <w:bCs/>
        </w:rPr>
        <w:t xml:space="preserve">: </w:t>
      </w:r>
      <w:r w:rsidRPr="00AD1A00">
        <w:t xml:space="preserve">сохранения массы веществ, постоянства состава, периодический закон;  </w:t>
      </w:r>
    </w:p>
    <w:p w:rsidR="00965FB6" w:rsidRPr="00AD1A00" w:rsidRDefault="00965FB6" w:rsidP="00965FB6">
      <w:pPr>
        <w:rPr>
          <w:b/>
          <w:bCs/>
        </w:rPr>
      </w:pPr>
      <w:r w:rsidRPr="00AD1A00">
        <w:rPr>
          <w:b/>
          <w:bCs/>
        </w:rPr>
        <w:t>• </w:t>
      </w:r>
      <w:r w:rsidRPr="00AD1A00">
        <w:rPr>
          <w:b/>
          <w:bCs/>
          <w:i/>
          <w:iCs/>
        </w:rPr>
        <w:t>основные теории химии</w:t>
      </w:r>
      <w:r w:rsidRPr="00AD1A00">
        <w:rPr>
          <w:b/>
          <w:bCs/>
        </w:rPr>
        <w:t>:</w:t>
      </w:r>
      <w:r w:rsidRPr="00AD1A00">
        <w:t xml:space="preserve"> химической связи, электролитической диссоциации, строения органических соединений;</w:t>
      </w:r>
    </w:p>
    <w:p w:rsidR="00965FB6" w:rsidRPr="00AD1A00" w:rsidRDefault="00965FB6" w:rsidP="00965FB6">
      <w:proofErr w:type="gramStart"/>
      <w:r w:rsidRPr="00AD1A00">
        <w:rPr>
          <w:b/>
          <w:bCs/>
        </w:rPr>
        <w:t>• </w:t>
      </w:r>
      <w:r w:rsidRPr="00AD1A00">
        <w:rPr>
          <w:b/>
          <w:bCs/>
          <w:i/>
          <w:iCs/>
        </w:rPr>
        <w:t>важнейшие вещества и материалы</w:t>
      </w:r>
      <w:r w:rsidRPr="00AD1A00">
        <w:rPr>
          <w:b/>
          <w:bCs/>
        </w:rPr>
        <w:t>:</w:t>
      </w:r>
      <w:r w:rsidRPr="00AD1A00">
        <w:t xml:space="preserve"> 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r w:rsidRPr="00AD1A00">
        <w:br/>
        <w:t> </w:t>
      </w:r>
      <w:r w:rsidRPr="00AD1A00">
        <w:rPr>
          <w:rStyle w:val="a4"/>
        </w:rPr>
        <w:t xml:space="preserve">Учащиеся должны </w:t>
      </w:r>
      <w:r w:rsidRPr="00AD1A00">
        <w:rPr>
          <w:b/>
          <w:bCs/>
        </w:rPr>
        <w:t>уметь:</w:t>
      </w:r>
      <w:r w:rsidRPr="00AD1A00">
        <w:br/>
      </w:r>
      <w:r w:rsidRPr="00AD1A00">
        <w:rPr>
          <w:b/>
          <w:bCs/>
        </w:rPr>
        <w:t>• </w:t>
      </w:r>
      <w:r w:rsidRPr="00AD1A00">
        <w:rPr>
          <w:b/>
          <w:bCs/>
          <w:i/>
          <w:iCs/>
        </w:rPr>
        <w:t>называть</w:t>
      </w:r>
      <w:r w:rsidRPr="00AD1A00">
        <w:t xml:space="preserve"> изученные вещества по тривиальной или международной номенклатуре;</w:t>
      </w:r>
      <w:r w:rsidRPr="00AD1A00">
        <w:br/>
        <w:t> </w:t>
      </w:r>
      <w:r w:rsidRPr="00AD1A00">
        <w:rPr>
          <w:b/>
          <w:bCs/>
        </w:rPr>
        <w:t>•  </w:t>
      </w:r>
      <w:r w:rsidRPr="00AD1A00">
        <w:rPr>
          <w:b/>
          <w:bCs/>
          <w:i/>
          <w:iCs/>
        </w:rPr>
        <w:t>определять</w:t>
      </w:r>
      <w:r w:rsidRPr="00AD1A00">
        <w:rPr>
          <w:b/>
          <w:bCs/>
        </w:rPr>
        <w:t xml:space="preserve"> </w:t>
      </w:r>
      <w:r w:rsidRPr="00AD1A00">
        <w:t>принадлежность веществ к различным классам органических соединений;</w:t>
      </w:r>
      <w:proofErr w:type="gramEnd"/>
    </w:p>
    <w:p w:rsidR="00965FB6" w:rsidRPr="00AD1A00" w:rsidRDefault="00965FB6" w:rsidP="00965FB6">
      <w:pPr>
        <w:rPr>
          <w:b/>
          <w:bCs/>
        </w:rPr>
      </w:pPr>
      <w:r w:rsidRPr="00AD1A00">
        <w:t xml:space="preserve"> </w:t>
      </w:r>
      <w:r w:rsidRPr="00AD1A00">
        <w:rPr>
          <w:b/>
          <w:bCs/>
        </w:rPr>
        <w:t>• </w:t>
      </w:r>
      <w:r w:rsidRPr="00AD1A00">
        <w:rPr>
          <w:b/>
          <w:bCs/>
          <w:i/>
          <w:iCs/>
        </w:rPr>
        <w:t>характеризовать</w:t>
      </w:r>
      <w:r w:rsidRPr="00AD1A00">
        <w:rPr>
          <w:b/>
          <w:bCs/>
        </w:rPr>
        <w:t xml:space="preserve"> </w:t>
      </w:r>
      <w:r w:rsidRPr="00AD1A00">
        <w:t xml:space="preserve"> основные классы неорганических и органических соединений; строение и химические свойства изученных органических соединений;</w:t>
      </w:r>
    </w:p>
    <w:p w:rsidR="00965FB6" w:rsidRPr="00AD1A00" w:rsidRDefault="00965FB6" w:rsidP="00965FB6">
      <w:r w:rsidRPr="00AD1A00">
        <w:rPr>
          <w:b/>
          <w:bCs/>
        </w:rPr>
        <w:t>• </w:t>
      </w:r>
      <w:r w:rsidRPr="00AD1A00">
        <w:rPr>
          <w:b/>
          <w:bCs/>
          <w:i/>
          <w:iCs/>
        </w:rPr>
        <w:t>объяснять</w:t>
      </w:r>
      <w:r w:rsidRPr="00AD1A00">
        <w:rPr>
          <w:b/>
          <w:bCs/>
        </w:rPr>
        <w:t xml:space="preserve"> </w:t>
      </w:r>
      <w:r w:rsidRPr="00AD1A00">
        <w:t>зависимость свойств веществ от их состава и строения, природу химической связи (ионной, ковалентной, металлической);</w:t>
      </w:r>
      <w:r w:rsidRPr="00AD1A00">
        <w:br/>
      </w:r>
      <w:r w:rsidRPr="00AD1A00">
        <w:rPr>
          <w:b/>
          <w:bCs/>
        </w:rPr>
        <w:lastRenderedPageBreak/>
        <w:t>• </w:t>
      </w:r>
      <w:r w:rsidRPr="00AD1A00">
        <w:rPr>
          <w:b/>
          <w:bCs/>
          <w:i/>
          <w:iCs/>
        </w:rPr>
        <w:t>выполнять химический эксперимент</w:t>
      </w:r>
      <w:r w:rsidRPr="00AD1A00">
        <w:t xml:space="preserve"> по распознаванию важнейших органических веществ;     </w:t>
      </w:r>
    </w:p>
    <w:p w:rsidR="00965FB6" w:rsidRPr="00AD1A00" w:rsidRDefault="00965FB6" w:rsidP="00965FB6">
      <w:r w:rsidRPr="00AD1A00">
        <w:t> </w:t>
      </w:r>
      <w:r w:rsidRPr="00AD1A00">
        <w:rPr>
          <w:b/>
          <w:bCs/>
        </w:rPr>
        <w:t>• </w:t>
      </w:r>
      <w:r w:rsidRPr="00AD1A00">
        <w:rPr>
          <w:b/>
          <w:bCs/>
          <w:i/>
          <w:iCs/>
        </w:rPr>
        <w:t>проводить</w:t>
      </w:r>
      <w:r w:rsidRPr="00AD1A00"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интернет-ресурсов); </w:t>
      </w:r>
      <w:r w:rsidRPr="00AD1A00">
        <w:br/>
      </w:r>
      <w:r w:rsidRPr="00AD1A00">
        <w:rPr>
          <w:b/>
          <w:bCs/>
        </w:rPr>
        <w:t>• </w:t>
      </w:r>
      <w:r w:rsidRPr="00AD1A00">
        <w:t> </w:t>
      </w:r>
      <w:r w:rsidRPr="00AD1A00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AD1A00">
        <w:t>с целью:  </w:t>
      </w:r>
    </w:p>
    <w:p w:rsidR="00965FB6" w:rsidRPr="00AD1A00" w:rsidRDefault="00965FB6" w:rsidP="00965FB6">
      <w:pPr>
        <w:rPr>
          <w:b/>
          <w:bCs/>
        </w:rPr>
      </w:pPr>
      <w:r w:rsidRPr="00AD1A00">
        <w:t> </w:t>
      </w:r>
      <w:r w:rsidRPr="00AD1A00">
        <w:rPr>
          <w:b/>
          <w:bCs/>
        </w:rPr>
        <w:t>• </w:t>
      </w:r>
      <w:r w:rsidRPr="00AD1A00">
        <w:t>объяснения химических явлений, происходящих в природе, быту и на производстве;</w:t>
      </w:r>
      <w:r w:rsidRPr="00AD1A00">
        <w:rPr>
          <w:b/>
          <w:bCs/>
        </w:rPr>
        <w:t>• </w:t>
      </w:r>
      <w:r w:rsidRPr="00AD1A00">
        <w:t>определения возможности протекания химических превращений в различных условиях и оценки их последствий; </w:t>
      </w:r>
    </w:p>
    <w:p w:rsidR="00965FB6" w:rsidRPr="00AD1A00" w:rsidRDefault="00965FB6" w:rsidP="00965FB6">
      <w:r w:rsidRPr="00AD1A00">
        <w:rPr>
          <w:b/>
          <w:bCs/>
        </w:rPr>
        <w:t>• </w:t>
      </w:r>
      <w:r w:rsidRPr="00AD1A00">
        <w:t>экологически грамотного поведения в окружающей среде;</w:t>
      </w:r>
    </w:p>
    <w:p w:rsidR="00965FB6" w:rsidRPr="00AD1A00" w:rsidRDefault="00965FB6" w:rsidP="00965FB6">
      <w:pPr>
        <w:jc w:val="both"/>
        <w:rPr>
          <w:b/>
        </w:rPr>
      </w:pPr>
      <w:r w:rsidRPr="00AD1A00">
        <w:t xml:space="preserve"> применять </w:t>
      </w:r>
      <w:r w:rsidRPr="00AD1A00">
        <w:rPr>
          <w:rStyle w:val="a4"/>
          <w:color w:val="000000"/>
        </w:rPr>
        <w:t xml:space="preserve">полученных знаний и умений </w:t>
      </w:r>
      <w:r w:rsidRPr="00AD1A00">
        <w:rPr>
          <w:color w:val="000000"/>
        </w:rPr>
        <w:t>для безопасного использования веществ и материалов в быту, сельском хозяйстве и на производстве, для решения практических задач в повседневной жизни, для предупреждения явлений, наносящих вред здоровью человека и окружающей среде.</w:t>
      </w:r>
    </w:p>
    <w:p w:rsidR="00965FB6" w:rsidRPr="00AD1A00" w:rsidRDefault="00965FB6" w:rsidP="00965FB6">
      <w:pPr>
        <w:jc w:val="both"/>
        <w:rPr>
          <w:rStyle w:val="a4"/>
        </w:rPr>
      </w:pPr>
      <w:r w:rsidRPr="00AD1A00">
        <w:rPr>
          <w:b/>
        </w:rPr>
        <w:t>Изучение химии в основной школе направлено на достижение следующих целей и задач:</w:t>
      </w:r>
    </w:p>
    <w:p w:rsidR="00965FB6" w:rsidRPr="00AD1A00" w:rsidRDefault="00965FB6" w:rsidP="00965FB6">
      <w:pPr>
        <w:jc w:val="both"/>
        <w:rPr>
          <w:rStyle w:val="a4"/>
        </w:rPr>
      </w:pPr>
      <w:r w:rsidRPr="00AD1A00">
        <w:rPr>
          <w:rStyle w:val="a4"/>
        </w:rPr>
        <w:t xml:space="preserve">• </w:t>
      </w:r>
      <w:r w:rsidRPr="00AD1A00">
        <w:t>на</w:t>
      </w:r>
      <w:r w:rsidRPr="00AD1A00">
        <w:rPr>
          <w:rStyle w:val="a4"/>
        </w:rPr>
        <w:t xml:space="preserve"> освоение знаний</w:t>
      </w:r>
      <w:r w:rsidRPr="00AD1A00">
        <w:t xml:space="preserve"> о химической составляющей </w:t>
      </w:r>
      <w:proofErr w:type="gramStart"/>
      <w:r w:rsidRPr="00AD1A00">
        <w:t>естественно-научной</w:t>
      </w:r>
      <w:proofErr w:type="gramEnd"/>
      <w:r w:rsidRPr="00AD1A00">
        <w:t xml:space="preserve"> картины мира, о важнейших химических понятиях, законах и теориях;      </w:t>
      </w:r>
    </w:p>
    <w:p w:rsidR="00965FB6" w:rsidRPr="00AD1A00" w:rsidRDefault="00965FB6" w:rsidP="00965FB6">
      <w:pPr>
        <w:jc w:val="both"/>
        <w:rPr>
          <w:rStyle w:val="a4"/>
        </w:rPr>
      </w:pPr>
      <w:r w:rsidRPr="00AD1A00">
        <w:rPr>
          <w:rStyle w:val="a4"/>
        </w:rPr>
        <w:t xml:space="preserve">• </w:t>
      </w:r>
      <w:r w:rsidRPr="00AD1A00">
        <w:t>на</w:t>
      </w:r>
      <w:r w:rsidRPr="00AD1A00">
        <w:rPr>
          <w:rStyle w:val="a4"/>
        </w:rPr>
        <w:t xml:space="preserve"> овладение умениями</w:t>
      </w:r>
      <w:r w:rsidRPr="00AD1A00">
        <w:t xml:space="preserve"> применять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материалов;</w:t>
      </w:r>
      <w:r w:rsidRPr="00AD1A00">
        <w:br/>
      </w:r>
      <w:r w:rsidRPr="00AD1A00">
        <w:rPr>
          <w:rStyle w:val="a4"/>
        </w:rPr>
        <w:t xml:space="preserve">• </w:t>
      </w:r>
      <w:r w:rsidRPr="00AD1A00">
        <w:t>на</w:t>
      </w:r>
      <w:r w:rsidRPr="00AD1A00">
        <w:rPr>
          <w:rStyle w:val="a4"/>
        </w:rPr>
        <w:t xml:space="preserve"> развитие</w:t>
      </w:r>
      <w:r w:rsidRPr="00AD1A00"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      </w:t>
      </w:r>
    </w:p>
    <w:p w:rsidR="00965FB6" w:rsidRPr="00AD1A00" w:rsidRDefault="00965FB6" w:rsidP="00965FB6">
      <w:pPr>
        <w:jc w:val="both"/>
        <w:rPr>
          <w:rStyle w:val="a4"/>
          <w:i/>
          <w:color w:val="000000"/>
        </w:rPr>
      </w:pPr>
      <w:r w:rsidRPr="00AD1A00">
        <w:rPr>
          <w:rStyle w:val="a4"/>
        </w:rPr>
        <w:t xml:space="preserve">• </w:t>
      </w:r>
      <w:r w:rsidRPr="00AD1A00">
        <w:t>на</w:t>
      </w:r>
      <w:r w:rsidRPr="00AD1A00">
        <w:rPr>
          <w:rStyle w:val="a4"/>
        </w:rPr>
        <w:t xml:space="preserve"> воспитание</w:t>
      </w:r>
      <w:r w:rsidRPr="00AD1A00"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      </w:t>
      </w:r>
    </w:p>
    <w:p w:rsidR="00965FB6" w:rsidRPr="00AD1A00" w:rsidRDefault="00965FB6" w:rsidP="00965FB6">
      <w:pPr>
        <w:tabs>
          <w:tab w:val="left" w:pos="527"/>
        </w:tabs>
        <w:spacing w:before="280" w:after="280" w:line="100" w:lineRule="atLeast"/>
        <w:jc w:val="both"/>
        <w:rPr>
          <w:b/>
        </w:rPr>
        <w:sectPr w:rsidR="00965FB6" w:rsidRPr="00AD1A00"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  <w:r w:rsidRPr="00AD1A00">
        <w:rPr>
          <w:rStyle w:val="a4"/>
          <w:i/>
          <w:color w:val="000000"/>
        </w:rPr>
        <w:t xml:space="preserve">• </w:t>
      </w:r>
      <w:r w:rsidRPr="00AD1A00">
        <w:rPr>
          <w:color w:val="000000"/>
        </w:rPr>
        <w:t xml:space="preserve">на </w:t>
      </w:r>
      <w:r w:rsidRPr="00AD1A00">
        <w:rPr>
          <w:rStyle w:val="a4"/>
          <w:b w:val="0"/>
          <w:bCs w:val="0"/>
          <w:color w:val="000000"/>
        </w:rPr>
        <w:t>применение</w:t>
      </w:r>
      <w:r w:rsidRPr="00AD1A00">
        <w:rPr>
          <w:rStyle w:val="a4"/>
          <w:color w:val="000000"/>
        </w:rPr>
        <w:t xml:space="preserve"> полученных знаний и умений </w:t>
      </w:r>
      <w:r w:rsidRPr="00AD1A00">
        <w:rPr>
          <w:color w:val="000000"/>
        </w:rPr>
        <w:t>для безопасного использования веществ и материалов в быту, сельском хозяйстве и на производстве, для решения практических задач в повседневной жизни, для предупреждения явлений, наносящих вред здоровью человека и окружающей среде.</w:t>
      </w:r>
    </w:p>
    <w:p w:rsidR="00754769" w:rsidRPr="00AD1A00" w:rsidRDefault="00754769" w:rsidP="00965FB6">
      <w:pPr>
        <w:pStyle w:val="a7"/>
        <w:spacing w:before="0" w:after="0"/>
        <w:jc w:val="center"/>
        <w:rPr>
          <w:b/>
        </w:rPr>
      </w:pPr>
    </w:p>
    <w:p w:rsidR="00965FB6" w:rsidRPr="00AD1A00" w:rsidRDefault="00965FB6" w:rsidP="00965FB6">
      <w:pPr>
        <w:pStyle w:val="a7"/>
        <w:spacing w:before="0" w:after="0"/>
        <w:jc w:val="center"/>
        <w:rPr>
          <w:b/>
        </w:rPr>
      </w:pPr>
      <w:r w:rsidRPr="00AD1A00">
        <w:rPr>
          <w:b/>
        </w:rPr>
        <w:t>Календарно — тематическое планирование</w:t>
      </w:r>
    </w:p>
    <w:tbl>
      <w:tblPr>
        <w:tblStyle w:val="ab"/>
        <w:tblW w:w="22799" w:type="dxa"/>
        <w:tblLook w:val="04A0"/>
      </w:tblPr>
      <w:tblGrid>
        <w:gridCol w:w="1101"/>
        <w:gridCol w:w="6291"/>
        <w:gridCol w:w="3697"/>
        <w:gridCol w:w="3697"/>
        <w:gridCol w:w="8013"/>
      </w:tblGrid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pStyle w:val="a8"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205E2" w:rsidRPr="00AD1A00" w:rsidRDefault="00F205E2" w:rsidP="00881888">
            <w:pPr>
              <w:pStyle w:val="a8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3697" w:type="dxa"/>
          </w:tcPr>
          <w:p w:rsidR="00F205E2" w:rsidRPr="00AD1A00" w:rsidRDefault="00F205E2" w:rsidP="00881888">
            <w:pPr>
              <w:pStyle w:val="a8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Часы учебного времени</w:t>
            </w:r>
          </w:p>
        </w:tc>
        <w:tc>
          <w:tcPr>
            <w:tcW w:w="3697" w:type="dxa"/>
          </w:tcPr>
          <w:p w:rsidR="00F205E2" w:rsidRPr="00AD1A00" w:rsidRDefault="00F205E2" w:rsidP="00881888">
            <w:pPr>
              <w:pStyle w:val="a8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Дата</w:t>
            </w:r>
          </w:p>
          <w:p w:rsidR="00F205E2" w:rsidRPr="00AD1A00" w:rsidRDefault="00F205E2" w:rsidP="00881888">
            <w:pPr>
              <w:pStyle w:val="a8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проведения урока</w:t>
            </w: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4786" w:type="dxa"/>
            <w:gridSpan w:val="4"/>
          </w:tcPr>
          <w:p w:rsidR="00F205E2" w:rsidRPr="00AD1A00" w:rsidRDefault="00F205E2" w:rsidP="00F205E2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205E2" w:rsidRPr="00AD1A00" w:rsidRDefault="00F205E2" w:rsidP="00F205E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 xml:space="preserve">Тема № 1. </w:t>
            </w:r>
            <w:r w:rsidRPr="00AD1A00">
              <w:rPr>
                <w:b/>
                <w:bCs/>
                <w:sz w:val="24"/>
                <w:szCs w:val="24"/>
              </w:rPr>
              <w:t>Теоретические основы органической химии (3 часа)</w:t>
            </w:r>
          </w:p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1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hd w:val="clear" w:color="auto" w:fill="FFFFFF"/>
              <w:snapToGrid w:val="0"/>
              <w:ind w:right="57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Формирование  органической  химии как науки. Основные положения теории химического строения  органических соединений А.М.Бут</w:t>
            </w:r>
            <w:r w:rsidR="008063A2" w:rsidRPr="00AD1A00">
              <w:rPr>
                <w:sz w:val="24"/>
                <w:szCs w:val="24"/>
              </w:rPr>
              <w:t>лерова.</w:t>
            </w:r>
          </w:p>
        </w:tc>
        <w:tc>
          <w:tcPr>
            <w:tcW w:w="3697" w:type="dxa"/>
          </w:tcPr>
          <w:p w:rsidR="00F205E2" w:rsidRPr="00AD1A00" w:rsidRDefault="00F205E2" w:rsidP="00881888">
            <w:pPr>
              <w:pStyle w:val="a8"/>
              <w:ind w:right="32"/>
              <w:jc w:val="center"/>
              <w:rPr>
                <w:sz w:val="24"/>
                <w:szCs w:val="24"/>
                <w:lang w:val="en-US"/>
              </w:rPr>
            </w:pPr>
            <w:r w:rsidRPr="00AD1A00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2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Электронная природа химических связей в органических соединениях. </w:t>
            </w:r>
          </w:p>
        </w:tc>
        <w:tc>
          <w:tcPr>
            <w:tcW w:w="3697" w:type="dxa"/>
          </w:tcPr>
          <w:p w:rsidR="00F205E2" w:rsidRPr="00AD1A00" w:rsidRDefault="00F205E2" w:rsidP="00881888">
            <w:pPr>
              <w:pStyle w:val="a8"/>
              <w:ind w:right="32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3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hd w:val="clear" w:color="auto" w:fill="FFFFFF"/>
              <w:snapToGrid w:val="0"/>
              <w:ind w:right="57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Классификация органиче</w:t>
            </w:r>
            <w:r w:rsidR="008063A2" w:rsidRPr="00AD1A00">
              <w:rPr>
                <w:sz w:val="24"/>
                <w:szCs w:val="24"/>
              </w:rPr>
              <w:t>ских соединений.</w:t>
            </w:r>
          </w:p>
        </w:tc>
        <w:tc>
          <w:tcPr>
            <w:tcW w:w="3697" w:type="dxa"/>
          </w:tcPr>
          <w:p w:rsidR="00F205E2" w:rsidRPr="00AD1A00" w:rsidRDefault="00F205E2" w:rsidP="00881888">
            <w:pPr>
              <w:pStyle w:val="a8"/>
              <w:ind w:right="32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4786" w:type="dxa"/>
            <w:gridSpan w:val="4"/>
          </w:tcPr>
          <w:p w:rsidR="00F205E2" w:rsidRPr="00AD1A00" w:rsidRDefault="00F205E2" w:rsidP="00F205E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 xml:space="preserve">Углеводороды (12 час.) </w:t>
            </w:r>
          </w:p>
          <w:p w:rsidR="00F205E2" w:rsidRPr="00AD1A00" w:rsidRDefault="00F205E2" w:rsidP="00F205E2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Тема 2. Предельные углеводороды (3 часа)</w:t>
            </w: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hd w:val="clear" w:color="auto" w:fill="FFFFFF"/>
              <w:snapToGrid w:val="0"/>
              <w:ind w:right="57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Строение </w:t>
            </w:r>
            <w:proofErr w:type="spellStart"/>
            <w:r w:rsidRPr="00AD1A00">
              <w:rPr>
                <w:sz w:val="24"/>
                <w:szCs w:val="24"/>
              </w:rPr>
              <w:t>алканов</w:t>
            </w:r>
            <w:proofErr w:type="spellEnd"/>
            <w:r w:rsidRPr="00AD1A00">
              <w:rPr>
                <w:sz w:val="24"/>
                <w:szCs w:val="24"/>
              </w:rPr>
              <w:t xml:space="preserve">. Гомологический ряд. Изомерия и номенклатура </w:t>
            </w:r>
            <w:proofErr w:type="spellStart"/>
            <w:r w:rsidRPr="00AD1A00">
              <w:rPr>
                <w:sz w:val="24"/>
                <w:szCs w:val="24"/>
              </w:rPr>
              <w:t>алканов</w:t>
            </w:r>
            <w:proofErr w:type="spellEnd"/>
            <w:r w:rsidRPr="00AD1A00">
              <w:rPr>
                <w:sz w:val="24"/>
                <w:szCs w:val="24"/>
              </w:rPr>
              <w:t>.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Свойства. Получение и применение </w:t>
            </w:r>
            <w:proofErr w:type="spellStart"/>
            <w:r w:rsidRPr="00AD1A00">
              <w:rPr>
                <w:sz w:val="24"/>
                <w:szCs w:val="24"/>
              </w:rPr>
              <w:t>алка</w:t>
            </w:r>
            <w:r w:rsidR="008063A2" w:rsidRPr="00AD1A00">
              <w:rPr>
                <w:sz w:val="24"/>
                <w:szCs w:val="24"/>
              </w:rPr>
              <w:t>нов</w:t>
            </w:r>
            <w:proofErr w:type="spellEnd"/>
            <w:r w:rsidR="008063A2" w:rsidRPr="00AD1A00">
              <w:rPr>
                <w:sz w:val="24"/>
                <w:szCs w:val="24"/>
              </w:rPr>
              <w:t>.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Понятие о </w:t>
            </w:r>
            <w:proofErr w:type="spellStart"/>
            <w:r w:rsidRPr="00AD1A00">
              <w:rPr>
                <w:sz w:val="24"/>
                <w:szCs w:val="24"/>
              </w:rPr>
              <w:t>циклоалканах</w:t>
            </w:r>
            <w:proofErr w:type="gramStart"/>
            <w:r w:rsidRPr="00AD1A00">
              <w:rPr>
                <w:sz w:val="24"/>
                <w:szCs w:val="24"/>
              </w:rPr>
              <w:t>.Р</w:t>
            </w:r>
            <w:proofErr w:type="gramEnd"/>
            <w:r w:rsidRPr="00AD1A00">
              <w:rPr>
                <w:sz w:val="24"/>
                <w:szCs w:val="24"/>
              </w:rPr>
              <w:t>ешение</w:t>
            </w:r>
            <w:proofErr w:type="spellEnd"/>
            <w:r w:rsidRPr="00AD1A00">
              <w:rPr>
                <w:sz w:val="24"/>
                <w:szCs w:val="24"/>
              </w:rPr>
              <w:t xml:space="preserve"> задач на нахождение молекулярной формулы газообразного </w:t>
            </w:r>
            <w:proofErr w:type="spellStart"/>
            <w:r w:rsidRPr="00AD1A00">
              <w:rPr>
                <w:sz w:val="24"/>
                <w:szCs w:val="24"/>
              </w:rPr>
              <w:t>углеводорода.Тесты</w:t>
            </w:r>
            <w:proofErr w:type="spellEnd"/>
            <w:r w:rsidRPr="00AD1A00">
              <w:rPr>
                <w:sz w:val="24"/>
                <w:szCs w:val="24"/>
              </w:rPr>
              <w:t>, задачи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4786" w:type="dxa"/>
            <w:gridSpan w:val="4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Тема 3. Непредельные углеводороды.(4 часа)</w:t>
            </w: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7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proofErr w:type="spellStart"/>
            <w:r w:rsidRPr="00AD1A00">
              <w:rPr>
                <w:sz w:val="24"/>
                <w:szCs w:val="24"/>
              </w:rPr>
              <w:t>Алкены</w:t>
            </w:r>
            <w:proofErr w:type="spellEnd"/>
            <w:r w:rsidRPr="00AD1A00">
              <w:rPr>
                <w:sz w:val="24"/>
                <w:szCs w:val="24"/>
              </w:rPr>
              <w:t xml:space="preserve">. Строение этилена. Гомологический ряд, изомерия и номенклатура </w:t>
            </w:r>
            <w:proofErr w:type="spellStart"/>
            <w:r w:rsidRPr="00AD1A00">
              <w:rPr>
                <w:sz w:val="24"/>
                <w:szCs w:val="24"/>
              </w:rPr>
              <w:t>алкенов</w:t>
            </w:r>
            <w:proofErr w:type="spellEnd"/>
            <w:r w:rsidRPr="00AD1A00">
              <w:rPr>
                <w:sz w:val="24"/>
                <w:szCs w:val="24"/>
              </w:rPr>
              <w:t xml:space="preserve">. Свойства и </w:t>
            </w:r>
            <w:r w:rsidR="008063A2" w:rsidRPr="00AD1A00">
              <w:rPr>
                <w:sz w:val="24"/>
                <w:szCs w:val="24"/>
              </w:rPr>
              <w:t>применение</w:t>
            </w:r>
          </w:p>
        </w:tc>
        <w:tc>
          <w:tcPr>
            <w:tcW w:w="3697" w:type="dxa"/>
          </w:tcPr>
          <w:p w:rsidR="00F205E2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8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Практическая работа №1</w:t>
            </w:r>
            <w:r w:rsidRPr="00AD1A00">
              <w:rPr>
                <w:sz w:val="24"/>
                <w:szCs w:val="24"/>
              </w:rPr>
              <w:t xml:space="preserve"> «Получение этиле</w:t>
            </w:r>
            <w:r w:rsidR="008063A2" w:rsidRPr="00AD1A00">
              <w:rPr>
                <w:sz w:val="24"/>
                <w:szCs w:val="24"/>
              </w:rPr>
              <w:t>на и опыты с ним».</w:t>
            </w:r>
          </w:p>
        </w:tc>
        <w:tc>
          <w:tcPr>
            <w:tcW w:w="3697" w:type="dxa"/>
          </w:tcPr>
          <w:p w:rsidR="00F205E2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9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Непредельные углеводороды: </w:t>
            </w:r>
            <w:proofErr w:type="spellStart"/>
            <w:r w:rsidRPr="00AD1A00">
              <w:rPr>
                <w:sz w:val="24"/>
                <w:szCs w:val="24"/>
              </w:rPr>
              <w:t>алкены</w:t>
            </w:r>
            <w:proofErr w:type="spellEnd"/>
            <w:r w:rsidRPr="00AD1A00">
              <w:rPr>
                <w:sz w:val="24"/>
                <w:szCs w:val="24"/>
              </w:rPr>
              <w:t xml:space="preserve"> и </w:t>
            </w:r>
            <w:proofErr w:type="spellStart"/>
            <w:r w:rsidRPr="00AD1A00">
              <w:rPr>
                <w:sz w:val="24"/>
                <w:szCs w:val="24"/>
              </w:rPr>
              <w:t>алкадиены</w:t>
            </w:r>
            <w:proofErr w:type="spellEnd"/>
            <w:r w:rsidRPr="00AD1A00">
              <w:rPr>
                <w:sz w:val="24"/>
                <w:szCs w:val="24"/>
              </w:rPr>
              <w:t>. Строение, свойства и применение. Природный кау</w:t>
            </w:r>
            <w:r w:rsidR="008063A2" w:rsidRPr="00AD1A00">
              <w:rPr>
                <w:sz w:val="24"/>
                <w:szCs w:val="24"/>
              </w:rPr>
              <w:t>чук.</w:t>
            </w:r>
          </w:p>
        </w:tc>
        <w:tc>
          <w:tcPr>
            <w:tcW w:w="3697" w:type="dxa"/>
          </w:tcPr>
          <w:p w:rsidR="00F205E2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10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proofErr w:type="spellStart"/>
            <w:r w:rsidRPr="00AD1A00">
              <w:rPr>
                <w:sz w:val="24"/>
                <w:szCs w:val="24"/>
              </w:rPr>
              <w:t>Алкины</w:t>
            </w:r>
            <w:proofErr w:type="spellEnd"/>
            <w:r w:rsidRPr="00AD1A00">
              <w:rPr>
                <w:sz w:val="24"/>
                <w:szCs w:val="24"/>
              </w:rPr>
              <w:t xml:space="preserve">. Строение молекулы </w:t>
            </w:r>
            <w:proofErr w:type="spellStart"/>
            <w:r w:rsidRPr="00AD1A00">
              <w:rPr>
                <w:sz w:val="24"/>
                <w:szCs w:val="24"/>
              </w:rPr>
              <w:t>ацетилена</w:t>
            </w:r>
            <w:proofErr w:type="gramStart"/>
            <w:r w:rsidRPr="00AD1A00">
              <w:rPr>
                <w:sz w:val="24"/>
                <w:szCs w:val="24"/>
              </w:rPr>
              <w:t>.Г</w:t>
            </w:r>
            <w:proofErr w:type="gramEnd"/>
            <w:r w:rsidRPr="00AD1A00">
              <w:rPr>
                <w:sz w:val="24"/>
                <w:szCs w:val="24"/>
              </w:rPr>
              <w:t>омологи</w:t>
            </w:r>
            <w:proofErr w:type="spellEnd"/>
            <w:r w:rsidRPr="00AD1A00">
              <w:rPr>
                <w:sz w:val="24"/>
                <w:szCs w:val="24"/>
              </w:rPr>
              <w:t xml:space="preserve"> и </w:t>
            </w:r>
            <w:proofErr w:type="spellStart"/>
            <w:r w:rsidRPr="00AD1A00">
              <w:rPr>
                <w:sz w:val="24"/>
                <w:szCs w:val="24"/>
              </w:rPr>
              <w:t>изомеры,номенклатура.Свойства</w:t>
            </w:r>
            <w:proofErr w:type="spellEnd"/>
            <w:r w:rsidRPr="00AD1A00">
              <w:rPr>
                <w:sz w:val="24"/>
                <w:szCs w:val="24"/>
              </w:rPr>
              <w:t xml:space="preserve"> ацетилена и его применение.</w:t>
            </w:r>
          </w:p>
        </w:tc>
        <w:tc>
          <w:tcPr>
            <w:tcW w:w="3697" w:type="dxa"/>
          </w:tcPr>
          <w:p w:rsidR="00F205E2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c>
          <w:tcPr>
            <w:tcW w:w="14786" w:type="dxa"/>
            <w:gridSpan w:val="4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Тема 4. Ароматические углеводороды (2 часа)</w:t>
            </w:r>
          </w:p>
        </w:tc>
        <w:tc>
          <w:tcPr>
            <w:tcW w:w="8013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Практическая работа №1</w:t>
            </w:r>
            <w:r w:rsidRPr="00AD1A00">
              <w:rPr>
                <w:sz w:val="24"/>
                <w:szCs w:val="24"/>
              </w:rPr>
              <w:t xml:space="preserve"> «Получение этилена и опыты с ним».§ 9 упр. 1-9, </w:t>
            </w: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lastRenderedPageBreak/>
              <w:t>1</w:t>
            </w:r>
            <w:proofErr w:type="spellStart"/>
            <w:r w:rsidRPr="00AD1A00">
              <w:rPr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6291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Арены. Бензол и его гомологи. Получение, физические и химические свойства.</w:t>
            </w:r>
          </w:p>
        </w:tc>
        <w:tc>
          <w:tcPr>
            <w:tcW w:w="3697" w:type="dxa"/>
          </w:tcPr>
          <w:p w:rsidR="00F205E2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F205E2" w:rsidRPr="00AD1A00" w:rsidRDefault="00F205E2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1</w:t>
            </w:r>
            <w:r w:rsidRPr="00AD1A0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291" w:type="dxa"/>
          </w:tcPr>
          <w:p w:rsidR="00F205E2" w:rsidRPr="00AD1A00" w:rsidRDefault="00F205E2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Генетическая связь между аренами и другими классами углеводородов. Цепочки превращений органических соединений.</w:t>
            </w:r>
          </w:p>
        </w:tc>
        <w:tc>
          <w:tcPr>
            <w:tcW w:w="3697" w:type="dxa"/>
          </w:tcPr>
          <w:p w:rsidR="00F205E2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205E2" w:rsidRPr="00AD1A00" w:rsidTr="000139B6">
        <w:trPr>
          <w:gridAfter w:val="1"/>
          <w:wAfter w:w="8013" w:type="dxa"/>
        </w:trPr>
        <w:tc>
          <w:tcPr>
            <w:tcW w:w="14786" w:type="dxa"/>
            <w:gridSpan w:val="4"/>
          </w:tcPr>
          <w:p w:rsidR="00F205E2" w:rsidRPr="00AD1A00" w:rsidRDefault="00F205E2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Тема 5. Природные источники углеводородов (3 часа)</w:t>
            </w: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1</w:t>
            </w:r>
            <w:r w:rsidRPr="00AD1A0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Природные и попутные нефтяные газы, их свойства и применение.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Нефть и нефтепродукты. Способы переработки нефти.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Контрольная работа №1</w:t>
            </w:r>
            <w:r w:rsidRPr="00AD1A00">
              <w:rPr>
                <w:sz w:val="24"/>
                <w:szCs w:val="24"/>
              </w:rPr>
              <w:t xml:space="preserve"> по теме «Углеводороды».   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7B7346">
        <w:trPr>
          <w:gridAfter w:val="1"/>
          <w:wAfter w:w="8013" w:type="dxa"/>
        </w:trPr>
        <w:tc>
          <w:tcPr>
            <w:tcW w:w="14786" w:type="dxa"/>
            <w:gridSpan w:val="4"/>
          </w:tcPr>
          <w:p w:rsidR="00754769" w:rsidRPr="00AD1A00" w:rsidRDefault="00754769" w:rsidP="0075476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Кислородсодержащие органические соединения (12 час)</w:t>
            </w:r>
          </w:p>
          <w:p w:rsidR="00754769" w:rsidRPr="00AD1A00" w:rsidRDefault="00754769" w:rsidP="0075476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4769" w:rsidRPr="00AD1A00" w:rsidRDefault="00754769" w:rsidP="00754769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Тема 6. Спирты и фенолы (4 часа)</w:t>
            </w: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Одноатомные предельные спирты. Строение, свойства, получение и применение. 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Многоатомные спирты. </w:t>
            </w:r>
            <w:proofErr w:type="spellStart"/>
            <w:r w:rsidRPr="00AD1A00">
              <w:rPr>
                <w:sz w:val="24"/>
                <w:szCs w:val="24"/>
              </w:rPr>
              <w:t>Этиленгликоль,глицерин</w:t>
            </w:r>
            <w:proofErr w:type="gramStart"/>
            <w:r w:rsidRPr="00AD1A00">
              <w:rPr>
                <w:sz w:val="24"/>
                <w:szCs w:val="24"/>
              </w:rPr>
              <w:t>.С</w:t>
            </w:r>
            <w:proofErr w:type="gramEnd"/>
            <w:r w:rsidRPr="00AD1A00">
              <w:rPr>
                <w:sz w:val="24"/>
                <w:szCs w:val="24"/>
              </w:rPr>
              <w:t>войства</w:t>
            </w:r>
            <w:proofErr w:type="spellEnd"/>
            <w:r w:rsidRPr="00AD1A00">
              <w:rPr>
                <w:sz w:val="24"/>
                <w:szCs w:val="24"/>
              </w:rPr>
              <w:t>, получение и применение.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Фенол. Строение молекулы, свойства и применение.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Генетическая связь между спиртами, фенолами и </w:t>
            </w:r>
            <w:proofErr w:type="spellStart"/>
            <w:r w:rsidRPr="00AD1A00">
              <w:rPr>
                <w:sz w:val="24"/>
                <w:szCs w:val="24"/>
              </w:rPr>
              <w:t>углеводородами</w:t>
            </w:r>
            <w:proofErr w:type="gramStart"/>
            <w:r w:rsidRPr="00AD1A00">
              <w:rPr>
                <w:sz w:val="24"/>
                <w:szCs w:val="24"/>
              </w:rPr>
              <w:t>.Р</w:t>
            </w:r>
            <w:proofErr w:type="gramEnd"/>
            <w:r w:rsidRPr="00AD1A00">
              <w:rPr>
                <w:sz w:val="24"/>
                <w:szCs w:val="24"/>
              </w:rPr>
              <w:t>ешение</w:t>
            </w:r>
            <w:proofErr w:type="spellEnd"/>
            <w:r w:rsidRPr="00AD1A00">
              <w:rPr>
                <w:sz w:val="24"/>
                <w:szCs w:val="24"/>
              </w:rPr>
              <w:t xml:space="preserve"> задач на избыток и недостаток.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E81274">
        <w:trPr>
          <w:gridAfter w:val="1"/>
          <w:wAfter w:w="8013" w:type="dxa"/>
        </w:trPr>
        <w:tc>
          <w:tcPr>
            <w:tcW w:w="14786" w:type="dxa"/>
            <w:gridSpan w:val="4"/>
          </w:tcPr>
          <w:p w:rsidR="00754769" w:rsidRPr="00AD1A00" w:rsidRDefault="00754769" w:rsidP="0075476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Тема 7. Альдегиды, кетоны, карбоновые кислоты  (4 час)</w:t>
            </w:r>
          </w:p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Альдегиды и </w:t>
            </w:r>
            <w:proofErr w:type="spellStart"/>
            <w:r w:rsidRPr="00AD1A00">
              <w:rPr>
                <w:sz w:val="24"/>
                <w:szCs w:val="24"/>
              </w:rPr>
              <w:t>кетоны</w:t>
            </w:r>
            <w:proofErr w:type="gramStart"/>
            <w:r w:rsidRPr="00AD1A00">
              <w:rPr>
                <w:sz w:val="24"/>
                <w:szCs w:val="24"/>
              </w:rPr>
              <w:t>.С</w:t>
            </w:r>
            <w:proofErr w:type="gramEnd"/>
            <w:r w:rsidRPr="00AD1A00">
              <w:rPr>
                <w:sz w:val="24"/>
                <w:szCs w:val="24"/>
              </w:rPr>
              <w:t>троение,изомерия</w:t>
            </w:r>
            <w:proofErr w:type="spellEnd"/>
            <w:r w:rsidRPr="00AD1A00">
              <w:rPr>
                <w:sz w:val="24"/>
                <w:szCs w:val="24"/>
              </w:rPr>
              <w:t xml:space="preserve"> и </w:t>
            </w:r>
            <w:proofErr w:type="spellStart"/>
            <w:r w:rsidRPr="00AD1A00">
              <w:rPr>
                <w:sz w:val="24"/>
                <w:szCs w:val="24"/>
              </w:rPr>
              <w:t>номенклатура.Получение</w:t>
            </w:r>
            <w:proofErr w:type="spellEnd"/>
            <w:r w:rsidRPr="00AD1A00">
              <w:rPr>
                <w:sz w:val="24"/>
                <w:szCs w:val="24"/>
              </w:rPr>
              <w:t xml:space="preserve"> и свойства. 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21</w:t>
            </w:r>
          </w:p>
        </w:tc>
        <w:tc>
          <w:tcPr>
            <w:tcW w:w="6291" w:type="dxa"/>
          </w:tcPr>
          <w:p w:rsidR="00754769" w:rsidRPr="00AD1A00" w:rsidRDefault="00754769" w:rsidP="00754769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Карбоновые </w:t>
            </w:r>
            <w:proofErr w:type="spellStart"/>
            <w:r w:rsidRPr="00AD1A00">
              <w:rPr>
                <w:sz w:val="24"/>
                <w:szCs w:val="24"/>
              </w:rPr>
              <w:t>кислоты</w:t>
            </w:r>
            <w:proofErr w:type="gramStart"/>
            <w:r w:rsidRPr="00AD1A00">
              <w:rPr>
                <w:sz w:val="24"/>
                <w:szCs w:val="24"/>
              </w:rPr>
              <w:t>.К</w:t>
            </w:r>
            <w:proofErr w:type="gramEnd"/>
            <w:r w:rsidRPr="00AD1A00">
              <w:rPr>
                <w:sz w:val="24"/>
                <w:szCs w:val="24"/>
              </w:rPr>
              <w:t>лассификация,строение,свойства</w:t>
            </w:r>
            <w:proofErr w:type="spellEnd"/>
            <w:r w:rsidRPr="00AD1A00">
              <w:rPr>
                <w:sz w:val="24"/>
                <w:szCs w:val="24"/>
              </w:rPr>
              <w:t xml:space="preserve"> и применение. 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22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Практическая работа №2</w:t>
            </w:r>
            <w:r w:rsidRPr="00AD1A00">
              <w:rPr>
                <w:sz w:val="24"/>
                <w:szCs w:val="24"/>
              </w:rPr>
              <w:t xml:space="preserve"> «Решение экспериментальных задач на распознавание органических  веществ.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Генетическая связь карбоновых кислот с другими классами органических соединений. Решение задач на определение массовой доли или объемной доли выхода продукта </w:t>
            </w:r>
            <w:proofErr w:type="gramStart"/>
            <w:r w:rsidRPr="00AD1A00">
              <w:rPr>
                <w:sz w:val="24"/>
                <w:szCs w:val="24"/>
              </w:rPr>
              <w:t>от</w:t>
            </w:r>
            <w:proofErr w:type="gramEnd"/>
            <w:r w:rsidRPr="00AD1A00">
              <w:rPr>
                <w:sz w:val="24"/>
                <w:szCs w:val="24"/>
              </w:rPr>
              <w:t xml:space="preserve"> теоретически возможного.  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774639">
        <w:trPr>
          <w:gridAfter w:val="1"/>
          <w:wAfter w:w="8013" w:type="dxa"/>
        </w:trPr>
        <w:tc>
          <w:tcPr>
            <w:tcW w:w="14786" w:type="dxa"/>
            <w:gridSpan w:val="4"/>
          </w:tcPr>
          <w:p w:rsidR="00754769" w:rsidRPr="00AD1A00" w:rsidRDefault="00754769" w:rsidP="0075476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lastRenderedPageBreak/>
              <w:t xml:space="preserve">Тема 8.  </w:t>
            </w:r>
            <w:proofErr w:type="spellStart"/>
            <w:r w:rsidRPr="00AD1A00">
              <w:rPr>
                <w:b/>
                <w:bCs/>
                <w:sz w:val="24"/>
                <w:szCs w:val="24"/>
              </w:rPr>
              <w:t>Жиры</w:t>
            </w:r>
            <w:proofErr w:type="gramStart"/>
            <w:r w:rsidRPr="00AD1A00">
              <w:rPr>
                <w:b/>
                <w:bCs/>
                <w:sz w:val="24"/>
                <w:szCs w:val="24"/>
              </w:rPr>
              <w:t>.У</w:t>
            </w:r>
            <w:proofErr w:type="gramEnd"/>
            <w:r w:rsidRPr="00AD1A00">
              <w:rPr>
                <w:b/>
                <w:bCs/>
                <w:sz w:val="24"/>
                <w:szCs w:val="24"/>
              </w:rPr>
              <w:t>глеводы</w:t>
            </w:r>
            <w:proofErr w:type="spellEnd"/>
            <w:r w:rsidRPr="00AD1A00">
              <w:rPr>
                <w:b/>
                <w:bCs/>
                <w:sz w:val="24"/>
                <w:szCs w:val="24"/>
              </w:rPr>
              <w:t xml:space="preserve"> (4 час)</w:t>
            </w:r>
          </w:p>
          <w:p w:rsidR="00754769" w:rsidRPr="00AD1A00" w:rsidRDefault="00754769" w:rsidP="00965FB6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Сложные эфиры и жиры. Строение и свойства. Применение. Понятие о моющих средствах.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Глюкоза и сахароза. Строение молекулы глюкозы. Свойства глюкозы и сахарозы, их применение.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Крахмал и целлюлоза   представители природных полимеров. Свойства и применение.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Практическая работа №3</w:t>
            </w:r>
            <w:r w:rsidRPr="00AD1A00">
              <w:rPr>
                <w:sz w:val="24"/>
                <w:szCs w:val="24"/>
              </w:rPr>
              <w:t xml:space="preserve"> Решение экспериментальных задач на получение и распознавание </w:t>
            </w:r>
            <w:proofErr w:type="gramStart"/>
            <w:r w:rsidRPr="00AD1A00">
              <w:rPr>
                <w:sz w:val="24"/>
                <w:szCs w:val="24"/>
              </w:rPr>
              <w:t>о</w:t>
            </w:r>
            <w:proofErr w:type="gramEnd"/>
            <w:r w:rsidRPr="00AD1A00">
              <w:rPr>
                <w:sz w:val="24"/>
                <w:szCs w:val="24"/>
              </w:rPr>
              <w:t>/соединений.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D622C7">
        <w:trPr>
          <w:gridAfter w:val="1"/>
          <w:wAfter w:w="8013" w:type="dxa"/>
        </w:trPr>
        <w:tc>
          <w:tcPr>
            <w:tcW w:w="14786" w:type="dxa"/>
            <w:gridSpan w:val="4"/>
          </w:tcPr>
          <w:p w:rsidR="00754769" w:rsidRPr="00AD1A00" w:rsidRDefault="00754769" w:rsidP="0075476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Азотсодержащие органические соединения (4 часа)</w:t>
            </w:r>
          </w:p>
          <w:p w:rsidR="00754769" w:rsidRPr="00AD1A00" w:rsidRDefault="00754769" w:rsidP="0075476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Тема 9. Амины и аминокислоты (2 часа)</w:t>
            </w:r>
          </w:p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Амины: строение молекул и свойства. Анилин </w:t>
            </w:r>
            <w:proofErr w:type="gramStart"/>
            <w:r w:rsidRPr="00AD1A00">
              <w:rPr>
                <w:sz w:val="24"/>
                <w:szCs w:val="24"/>
              </w:rPr>
              <w:t>–а</w:t>
            </w:r>
            <w:proofErr w:type="gramEnd"/>
            <w:r w:rsidRPr="00AD1A00">
              <w:rPr>
                <w:sz w:val="24"/>
                <w:szCs w:val="24"/>
              </w:rPr>
              <w:t xml:space="preserve">роматический амин. 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Аминокислоты: изомерия, номенклатура, свойства и применение. 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920158">
        <w:tc>
          <w:tcPr>
            <w:tcW w:w="14786" w:type="dxa"/>
            <w:gridSpan w:val="4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Тема 10.Белки (2 часа)</w:t>
            </w:r>
          </w:p>
        </w:tc>
        <w:tc>
          <w:tcPr>
            <w:tcW w:w="8013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Амины: строение молекул и свойства. Анилин </w:t>
            </w:r>
            <w:proofErr w:type="gramStart"/>
            <w:r w:rsidRPr="00AD1A00">
              <w:rPr>
                <w:sz w:val="24"/>
                <w:szCs w:val="24"/>
              </w:rPr>
              <w:t>–а</w:t>
            </w:r>
            <w:proofErr w:type="gramEnd"/>
            <w:r w:rsidRPr="00AD1A00">
              <w:rPr>
                <w:sz w:val="24"/>
                <w:szCs w:val="24"/>
              </w:rPr>
              <w:t>роматический амин. § 36,  упр. 1-9, (с. 157), задачи 2-3</w:t>
            </w: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Белки  - природные полимеры. Состав, структура, строение и свойства.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Химия и здоровье человека. Решение расчетных задач.              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2B0184">
        <w:trPr>
          <w:gridAfter w:val="1"/>
          <w:wAfter w:w="8013" w:type="dxa"/>
        </w:trPr>
        <w:tc>
          <w:tcPr>
            <w:tcW w:w="14786" w:type="dxa"/>
            <w:gridSpan w:val="4"/>
          </w:tcPr>
          <w:p w:rsidR="00754769" w:rsidRPr="00AD1A00" w:rsidRDefault="00754769" w:rsidP="0075476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>Тема 11. Синтетические полимеры (3часа)</w:t>
            </w:r>
          </w:p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Понятия о высокомолекулярных соединениях. Основные методы синтеза полимеров. Полиэтилен. Полипропилен</w:t>
            </w:r>
            <w:r w:rsidRPr="00AD1A00">
              <w:rPr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 xml:space="preserve">Синтетические каучуки и волокна. Распознавание пластмасс и волокон. </w:t>
            </w:r>
          </w:p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Обобщение по курсу органическая химия. Подготовка к контрольной работе.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88188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AD1A00">
              <w:rPr>
                <w:sz w:val="24"/>
                <w:szCs w:val="24"/>
              </w:rPr>
              <w:t>34</w:t>
            </w:r>
          </w:p>
        </w:tc>
        <w:tc>
          <w:tcPr>
            <w:tcW w:w="6291" w:type="dxa"/>
          </w:tcPr>
          <w:p w:rsidR="00754769" w:rsidRPr="00AD1A00" w:rsidRDefault="00754769" w:rsidP="00881888">
            <w:pPr>
              <w:snapToGrid w:val="0"/>
              <w:rPr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Контрольная работа по темам:</w:t>
            </w:r>
            <w:r w:rsidRPr="00AD1A00">
              <w:rPr>
                <w:sz w:val="24"/>
                <w:szCs w:val="24"/>
              </w:rPr>
              <w:t xml:space="preserve"> «Амины и аминокислоты. Жиры. Белки. Синтетические полимеры».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D1A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754769" w:rsidRPr="00AD1A00" w:rsidTr="00F205E2">
        <w:trPr>
          <w:gridAfter w:val="1"/>
          <w:wAfter w:w="8013" w:type="dxa"/>
        </w:trPr>
        <w:tc>
          <w:tcPr>
            <w:tcW w:w="1101" w:type="dxa"/>
          </w:tcPr>
          <w:p w:rsidR="00754769" w:rsidRPr="00AD1A00" w:rsidRDefault="00754769" w:rsidP="00754769">
            <w:pPr>
              <w:pStyle w:val="a8"/>
              <w:snapToGrid w:val="0"/>
              <w:rPr>
                <w:b/>
                <w:bCs/>
                <w:sz w:val="24"/>
                <w:szCs w:val="24"/>
              </w:rPr>
            </w:pPr>
            <w:r w:rsidRPr="00AD1A00">
              <w:rPr>
                <w:b/>
                <w:bCs/>
                <w:sz w:val="24"/>
                <w:szCs w:val="24"/>
              </w:rPr>
              <w:t xml:space="preserve">Всего: </w:t>
            </w:r>
            <w:r w:rsidRPr="00AD1A00">
              <w:rPr>
                <w:b/>
                <w:bCs/>
                <w:sz w:val="24"/>
                <w:szCs w:val="24"/>
              </w:rPr>
              <w:lastRenderedPageBreak/>
              <w:t>34 часов.</w:t>
            </w:r>
          </w:p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754769" w:rsidRPr="00AD1A00" w:rsidRDefault="00754769" w:rsidP="00881888">
            <w:pPr>
              <w:pStyle w:val="a7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65FB6" w:rsidRPr="00AD1A00" w:rsidRDefault="00965FB6" w:rsidP="00965FB6">
      <w:pPr>
        <w:pStyle w:val="a7"/>
        <w:spacing w:before="0" w:after="0"/>
        <w:jc w:val="center"/>
        <w:rPr>
          <w:b/>
        </w:rPr>
      </w:pPr>
    </w:p>
    <w:tbl>
      <w:tblPr>
        <w:tblW w:w="0" w:type="auto"/>
        <w:tblInd w:w="1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1"/>
        <w:gridCol w:w="8013"/>
        <w:gridCol w:w="1122"/>
        <w:gridCol w:w="1607"/>
        <w:gridCol w:w="1606"/>
        <w:gridCol w:w="1529"/>
      </w:tblGrid>
      <w:tr w:rsidR="005D46C3" w:rsidRPr="00AD1A00" w:rsidTr="005D46C3">
        <w:tc>
          <w:tcPr>
            <w:tcW w:w="581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8013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122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607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1529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</w:pPr>
          </w:p>
        </w:tc>
      </w:tr>
      <w:tr w:rsidR="005D46C3" w:rsidRPr="00AD1A00" w:rsidTr="005D46C3">
        <w:tc>
          <w:tcPr>
            <w:tcW w:w="581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</w:pPr>
          </w:p>
        </w:tc>
        <w:tc>
          <w:tcPr>
            <w:tcW w:w="8013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</w:pPr>
          </w:p>
        </w:tc>
        <w:tc>
          <w:tcPr>
            <w:tcW w:w="1122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</w:pPr>
          </w:p>
        </w:tc>
        <w:tc>
          <w:tcPr>
            <w:tcW w:w="1607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</w:pPr>
          </w:p>
        </w:tc>
        <w:tc>
          <w:tcPr>
            <w:tcW w:w="1606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</w:pPr>
          </w:p>
        </w:tc>
        <w:tc>
          <w:tcPr>
            <w:tcW w:w="1529" w:type="dxa"/>
            <w:shd w:val="clear" w:color="auto" w:fill="auto"/>
          </w:tcPr>
          <w:p w:rsidR="00965FB6" w:rsidRPr="00AD1A00" w:rsidRDefault="00965FB6" w:rsidP="005D46C3">
            <w:pPr>
              <w:pStyle w:val="a8"/>
              <w:jc w:val="center"/>
            </w:pPr>
          </w:p>
        </w:tc>
      </w:tr>
    </w:tbl>
    <w:p w:rsidR="00965FB6" w:rsidRPr="00AD1A00" w:rsidRDefault="00965FB6" w:rsidP="00965FB6">
      <w:pPr>
        <w:sectPr w:rsidR="00965FB6" w:rsidRPr="00AD1A00">
          <w:pgSz w:w="16838" w:h="11906" w:orient="landscape"/>
          <w:pgMar w:top="851" w:right="1134" w:bottom="1701" w:left="1134" w:header="720" w:footer="720" w:gutter="0"/>
          <w:cols w:space="720"/>
          <w:docGrid w:linePitch="600" w:charSpace="32768"/>
        </w:sectPr>
      </w:pPr>
    </w:p>
    <w:p w:rsidR="00965FB6" w:rsidRPr="00AD1A00" w:rsidRDefault="00965FB6" w:rsidP="00965FB6">
      <w:pPr>
        <w:pStyle w:val="a9"/>
        <w:spacing w:after="0" w:line="240" w:lineRule="auto"/>
        <w:ind w:firstLine="0"/>
        <w:rPr>
          <w:sz w:val="24"/>
          <w:szCs w:val="24"/>
        </w:rPr>
      </w:pPr>
    </w:p>
    <w:p w:rsidR="00965FB6" w:rsidRPr="00AD1A00" w:rsidRDefault="00965FB6" w:rsidP="00965FB6">
      <w:pPr>
        <w:pStyle w:val="zapiska"/>
        <w:jc w:val="center"/>
        <w:rPr>
          <w:b/>
          <w:bCs/>
        </w:rPr>
      </w:pPr>
      <w:r w:rsidRPr="00AD1A00">
        <w:rPr>
          <w:rStyle w:val="a3"/>
          <w:b/>
          <w:bCs/>
        </w:rPr>
        <w:t>СОДЕРЖАНИЕ УЧЕБНОЙ ДИСЦИПЛИНЫ</w:t>
      </w:r>
    </w:p>
    <w:p w:rsidR="00965FB6" w:rsidRPr="00AD1A00" w:rsidRDefault="008F72CE" w:rsidP="00965FB6">
      <w:pPr>
        <w:spacing w:before="280" w:after="280"/>
        <w:jc w:val="center"/>
        <w:rPr>
          <w:b/>
          <w:bCs/>
          <w:iCs/>
        </w:rPr>
      </w:pPr>
      <w:r w:rsidRPr="00AD1A00">
        <w:rPr>
          <w:b/>
          <w:bCs/>
        </w:rPr>
        <w:t>ОРГАНИЧЕСКАЯ ХИМИЯ  34</w:t>
      </w:r>
      <w:r w:rsidR="00965FB6" w:rsidRPr="00AD1A00">
        <w:rPr>
          <w:b/>
          <w:bCs/>
        </w:rPr>
        <w:t xml:space="preserve"> ч/год (1 ч/нед.)</w:t>
      </w:r>
    </w:p>
    <w:p w:rsidR="00965FB6" w:rsidRPr="00AD1A00" w:rsidRDefault="00965FB6" w:rsidP="00965FB6">
      <w:pPr>
        <w:spacing w:before="280" w:after="280"/>
        <w:jc w:val="center"/>
      </w:pPr>
      <w:r w:rsidRPr="00AD1A00">
        <w:rPr>
          <w:b/>
          <w:bCs/>
          <w:iCs/>
        </w:rPr>
        <w:t xml:space="preserve">Тема 1. </w:t>
      </w:r>
      <w:r w:rsidRPr="00AD1A00">
        <w:rPr>
          <w:b/>
          <w:bCs/>
        </w:rPr>
        <w:t>Теоретические основы органической химии (3 ч)</w:t>
      </w:r>
    </w:p>
    <w:p w:rsidR="00965FB6" w:rsidRPr="00AD1A00" w:rsidRDefault="00965FB6" w:rsidP="00965FB6">
      <w:pPr>
        <w:jc w:val="both"/>
        <w:rPr>
          <w:b/>
        </w:rPr>
      </w:pPr>
      <w:r w:rsidRPr="00AD1A00">
        <w:t>      Формирование органической химии как науки. Теория строения органических соединений А. М. Бутлерова. Углеродный скелет. Радикалы. Функциональные группы. Гомологический ряд. Гомологи. Структурная изомерия. Номенклатура.      Электронная природа химических связей в органических соединениях.       Классификация органических соединений.</w:t>
      </w:r>
      <w:r w:rsidRPr="00AD1A00">
        <w:br/>
      </w:r>
      <w:r w:rsidRPr="00AD1A00">
        <w:rPr>
          <w:b/>
          <w:bCs/>
        </w:rPr>
        <w:t>Демонстрации.</w:t>
      </w:r>
      <w:r w:rsidRPr="00AD1A00">
        <w:t xml:space="preserve"> Образцы органических веществ и материалов. Модели молекул органических веществ. Растворимость органических веществ в воде и неводных растворителях. Плавление, обугливание и горение органических веществ. </w:t>
      </w:r>
    </w:p>
    <w:p w:rsidR="00965FB6" w:rsidRPr="00AD1A00" w:rsidRDefault="00965FB6" w:rsidP="00965FB6">
      <w:pPr>
        <w:spacing w:before="280" w:after="280"/>
        <w:jc w:val="center"/>
        <w:rPr>
          <w:b/>
          <w:bCs/>
        </w:rPr>
      </w:pPr>
      <w:r w:rsidRPr="00AD1A00">
        <w:rPr>
          <w:b/>
        </w:rPr>
        <w:t xml:space="preserve">УГЛЕВОДОРОДЫ (12 ч) </w:t>
      </w:r>
    </w:p>
    <w:p w:rsidR="00965FB6" w:rsidRPr="00AD1A00" w:rsidRDefault="00965FB6" w:rsidP="00965FB6">
      <w:pPr>
        <w:spacing w:before="280" w:after="280"/>
        <w:jc w:val="center"/>
      </w:pPr>
      <w:r w:rsidRPr="00AD1A00">
        <w:rPr>
          <w:b/>
          <w:bCs/>
        </w:rPr>
        <w:t>Тема 2. Предельные углеводороды (алканы) (3 ч)</w:t>
      </w: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t xml:space="preserve">Строение алканов. Гомологический ряд. Номенклатура и изомерия. Физические и химические свойства алканов. Реакция замещения. Получение и применение алканов. Понятие о циклоалканах. </w:t>
      </w:r>
      <w:r w:rsidRPr="00AD1A00">
        <w:rPr>
          <w:b/>
          <w:bCs/>
        </w:rPr>
        <w:t>Демонстрации.</w:t>
      </w:r>
      <w:r w:rsidRPr="00AD1A00">
        <w:t xml:space="preserve"> Взрыв смеси метана с воздухом. Отношение алканов к кислотам, щелочам, раствору перманганата калия и бромной воде</w:t>
      </w:r>
      <w:proofErr w:type="gramStart"/>
      <w:r w:rsidRPr="00AD1A00">
        <w:t>.</w:t>
      </w:r>
      <w:r w:rsidRPr="00AD1A00">
        <w:rPr>
          <w:b/>
          <w:bCs/>
        </w:rPr>
        <w:t>Л</w:t>
      </w:r>
      <w:proofErr w:type="gramEnd"/>
      <w:r w:rsidRPr="00AD1A00">
        <w:rPr>
          <w:b/>
          <w:bCs/>
        </w:rPr>
        <w:t xml:space="preserve">абораторные опыты. </w:t>
      </w:r>
      <w:r w:rsidRPr="00AD1A00">
        <w:t>Изготовление моделей молекул углеводородов и галогенопроизводных</w:t>
      </w:r>
      <w:proofErr w:type="gramStart"/>
      <w:r w:rsidRPr="00AD1A00">
        <w:t>.</w:t>
      </w:r>
      <w:r w:rsidRPr="00AD1A00">
        <w:rPr>
          <w:b/>
          <w:bCs/>
        </w:rPr>
        <w:t>Р</w:t>
      </w:r>
      <w:proofErr w:type="gramEnd"/>
      <w:r w:rsidRPr="00AD1A00">
        <w:rPr>
          <w:b/>
          <w:bCs/>
        </w:rPr>
        <w:t xml:space="preserve">асчетные задачи. </w:t>
      </w:r>
      <w:r w:rsidRPr="00AD1A00">
        <w:t>Нахождение молекулярной формулы органического соединения по массе (объему) продуктов сгорания.</w:t>
      </w:r>
    </w:p>
    <w:p w:rsidR="00965FB6" w:rsidRPr="00AD1A00" w:rsidRDefault="00965FB6" w:rsidP="00965FB6">
      <w:pPr>
        <w:spacing w:before="280" w:after="280"/>
        <w:jc w:val="center"/>
        <w:rPr>
          <w:b/>
          <w:bCs/>
        </w:rPr>
      </w:pPr>
      <w:r w:rsidRPr="00AD1A00">
        <w:rPr>
          <w:b/>
          <w:bCs/>
        </w:rPr>
        <w:t>Тема 3. Непредельные углеводороды (4 ч)</w:t>
      </w: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rPr>
          <w:b/>
          <w:bCs/>
        </w:rPr>
        <w:t>Алкены.</w:t>
      </w:r>
      <w:r w:rsidRPr="00AD1A00">
        <w:t xml:space="preserve"> Строение алкенов. Гомологический ряд. Номенклатура. Изомерия: углеродной цепи, положения кратной связи, </w:t>
      </w:r>
      <w:r w:rsidRPr="00AD1A00">
        <w:rPr>
          <w:i/>
          <w:iCs/>
        </w:rPr>
        <w:t>ци</w:t>
      </w:r>
      <w:proofErr w:type="gramStart"/>
      <w:r w:rsidRPr="00AD1A00">
        <w:rPr>
          <w:i/>
          <w:iCs/>
        </w:rPr>
        <w:t>с-</w:t>
      </w:r>
      <w:proofErr w:type="gramEnd"/>
      <w:r w:rsidRPr="00AD1A00">
        <w:t xml:space="preserve">, </w:t>
      </w:r>
      <w:r w:rsidRPr="00AD1A00">
        <w:rPr>
          <w:i/>
          <w:iCs/>
        </w:rPr>
        <w:t>транс-</w:t>
      </w:r>
      <w:r w:rsidRPr="00AD1A00">
        <w:t xml:space="preserve"> изомерия. Химические свойства: реакции окисления, присоединения, полимеризации. Применение алкенов</w:t>
      </w:r>
      <w:proofErr w:type="gramStart"/>
      <w:r w:rsidRPr="00AD1A00">
        <w:t>.</w:t>
      </w:r>
      <w:r w:rsidRPr="00AD1A00">
        <w:rPr>
          <w:b/>
          <w:bCs/>
        </w:rPr>
        <w:t>А</w:t>
      </w:r>
      <w:proofErr w:type="gramEnd"/>
      <w:r w:rsidRPr="00AD1A00">
        <w:rPr>
          <w:b/>
          <w:bCs/>
        </w:rPr>
        <w:t>лкадиены.</w:t>
      </w:r>
      <w:r w:rsidRPr="00AD1A00">
        <w:t xml:space="preserve"> Строение. Свойства, применение. Природный каучук</w:t>
      </w:r>
      <w:proofErr w:type="gramStart"/>
      <w:r w:rsidRPr="00AD1A00">
        <w:t>.</w:t>
      </w:r>
      <w:r w:rsidRPr="00AD1A00">
        <w:rPr>
          <w:b/>
          <w:bCs/>
        </w:rPr>
        <w:t>А</w:t>
      </w:r>
      <w:proofErr w:type="gramEnd"/>
      <w:r w:rsidRPr="00AD1A00">
        <w:rPr>
          <w:b/>
          <w:bCs/>
        </w:rPr>
        <w:t>лкины.</w:t>
      </w:r>
      <w:r w:rsidRPr="00AD1A00">
        <w:t xml:space="preserve"> Строение ацетилена. Гомологи и изомеры. Номенклатура. Физические и химические свойства. Реакции присоединения и замещения. Применение</w:t>
      </w:r>
      <w:proofErr w:type="gramStart"/>
      <w:r w:rsidRPr="00AD1A00">
        <w:t>.</w:t>
      </w:r>
      <w:r w:rsidRPr="00AD1A00">
        <w:rPr>
          <w:b/>
          <w:bCs/>
        </w:rPr>
        <w:t>Д</w:t>
      </w:r>
      <w:proofErr w:type="gramEnd"/>
      <w:r w:rsidRPr="00AD1A00">
        <w:rPr>
          <w:b/>
          <w:bCs/>
        </w:rPr>
        <w:t xml:space="preserve">емонстрации. </w:t>
      </w:r>
      <w:r w:rsidRPr="00AD1A00">
        <w:t>Получение ацетилена карбидным способом. Взаимодействие ацетилена с раствором перманганата калия и бромной водой. Горение ацетилена. Разложение каучука при нагревании и испытание продуктов разложения</w:t>
      </w:r>
      <w:proofErr w:type="gramStart"/>
      <w:r w:rsidRPr="00AD1A00">
        <w:t>.</w:t>
      </w:r>
      <w:r w:rsidRPr="00AD1A00">
        <w:rPr>
          <w:b/>
          <w:bCs/>
        </w:rPr>
        <w:t>П</w:t>
      </w:r>
      <w:proofErr w:type="gramEnd"/>
      <w:r w:rsidRPr="00AD1A00">
        <w:rPr>
          <w:b/>
          <w:bCs/>
        </w:rPr>
        <w:t xml:space="preserve">рактическая работа №1. </w:t>
      </w:r>
      <w:r w:rsidRPr="00AD1A00">
        <w:t>Получение этилена и изучение его свойств.</w:t>
      </w: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rPr>
          <w:b/>
          <w:bCs/>
        </w:rPr>
        <w:t xml:space="preserve">                 Тема 4. Ароматические углеводороды (арены) (2 ч)</w:t>
      </w:r>
    </w:p>
    <w:p w:rsidR="00965FB6" w:rsidRPr="00AD1A00" w:rsidRDefault="00965FB6" w:rsidP="00965FB6">
      <w:pPr>
        <w:spacing w:before="280" w:after="280"/>
        <w:jc w:val="both"/>
        <w:rPr>
          <w:b/>
          <w:bCs/>
          <w:i/>
          <w:iCs/>
        </w:rPr>
      </w:pPr>
      <w:r w:rsidRPr="00AD1A00">
        <w:rPr>
          <w:b/>
          <w:bCs/>
        </w:rPr>
        <w:t>Арены.</w:t>
      </w:r>
      <w:r w:rsidRPr="00AD1A00">
        <w:t xml:space="preserve"> Строение бензола. Изомерия и номенклатура. Физические и химические свойства бензола. Гомологи бензола. Генетическая связь ароматических углеводородов с другими классами углеводородов. </w:t>
      </w:r>
      <w:r w:rsidRPr="00AD1A00">
        <w:rPr>
          <w:b/>
          <w:bCs/>
        </w:rPr>
        <w:t>Демонстрации.</w:t>
      </w:r>
      <w:r w:rsidRPr="00AD1A00">
        <w:t xml:space="preserve"> Бензол как растворитель, горение бензола. Отношение бензола к бромной воде и раствору перманганата калия. Окисление толуола.</w:t>
      </w:r>
    </w:p>
    <w:p w:rsidR="00965FB6" w:rsidRPr="00AD1A00" w:rsidRDefault="00965FB6" w:rsidP="00965FB6">
      <w:pPr>
        <w:spacing w:before="280" w:after="280"/>
        <w:jc w:val="both"/>
      </w:pPr>
      <w:r w:rsidRPr="00AD1A00">
        <w:rPr>
          <w:b/>
          <w:bCs/>
          <w:i/>
          <w:iCs/>
        </w:rPr>
        <w:t xml:space="preserve">Тема 5. </w:t>
      </w:r>
      <w:r w:rsidRPr="00AD1A00">
        <w:rPr>
          <w:b/>
          <w:bCs/>
        </w:rPr>
        <w:t>Природные источники углеводородов (3 ч)</w:t>
      </w: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t xml:space="preserve">Природный газ. Нефть и нефтепродукты. Физические свойства. Способы переработки. </w:t>
      </w:r>
      <w:r w:rsidRPr="00AD1A00">
        <w:br/>
      </w:r>
      <w:r w:rsidRPr="00AD1A00">
        <w:rPr>
          <w:b/>
          <w:bCs/>
        </w:rPr>
        <w:t>Демонстрации.</w:t>
      </w:r>
      <w:r w:rsidRPr="00AD1A00">
        <w:t xml:space="preserve"> Ознакомление с образцами продуктов нефтепереработки.</w:t>
      </w:r>
    </w:p>
    <w:p w:rsidR="00965FB6" w:rsidRPr="00AD1A00" w:rsidRDefault="00965FB6" w:rsidP="00965FB6">
      <w:pPr>
        <w:spacing w:before="280" w:after="280"/>
        <w:jc w:val="both"/>
        <w:rPr>
          <w:b/>
          <w:bCs/>
        </w:rPr>
      </w:pPr>
      <w:r w:rsidRPr="00AD1A00">
        <w:rPr>
          <w:b/>
          <w:bCs/>
        </w:rPr>
        <w:lastRenderedPageBreak/>
        <w:t xml:space="preserve">КИСЛОРОДСОДЕРЖАЩИЕ ОРГАНИЧЕСКИЕ СОЕДИНЕНИЯ (16 ч) </w:t>
      </w:r>
    </w:p>
    <w:p w:rsidR="00965FB6" w:rsidRPr="00AD1A00" w:rsidRDefault="00965FB6" w:rsidP="00965FB6">
      <w:pPr>
        <w:spacing w:before="280" w:after="280"/>
        <w:jc w:val="center"/>
      </w:pPr>
      <w:r w:rsidRPr="00AD1A00">
        <w:rPr>
          <w:b/>
          <w:bCs/>
        </w:rPr>
        <w:t>Тема 6. Спирты и фенолы (4 ч)</w:t>
      </w: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t>Одноатомные предельные спирты. Строение молекул, функциональная группа. Водородная связь. Изомерия и номенклатура. Свойства метанола (этанола), получение и применение. Физиологическое действие спиртов на организм человека.</w:t>
      </w:r>
      <w:r w:rsidRPr="00AD1A00">
        <w:br/>
        <w:t>Многоатомные спирты. Этиленгликоль, глицерин. Свойства, применение.</w:t>
      </w:r>
      <w:r w:rsidRPr="00AD1A00">
        <w:br/>
        <w:t xml:space="preserve">Фенолы. Строение молекулы фенола. Взаимное влияние атомов </w:t>
      </w:r>
      <w:r w:rsidRPr="00AD1A00">
        <w:br/>
        <w:t xml:space="preserve">в молекуле на примере молекулы фенола. Свойства. Токсичность фенола и его соединений. Применение фенола. Генетическая связь спиртов и фенола с углеводородами. </w:t>
      </w:r>
      <w:r w:rsidRPr="00AD1A00">
        <w:br/>
      </w:r>
      <w:r w:rsidRPr="00AD1A00">
        <w:rPr>
          <w:b/>
          <w:bCs/>
        </w:rPr>
        <w:t>Демонстрации.</w:t>
      </w:r>
      <w:r w:rsidRPr="00AD1A00">
        <w:t xml:space="preserve"> Взаимодействие фенола с бромной водой и раствором гидроксида натрия. Растворение глицерина в воде. Реакция глицерина с гидроксидом меди(II).</w:t>
      </w:r>
      <w:r w:rsidRPr="00AD1A00">
        <w:br/>
        <w:t> </w:t>
      </w:r>
      <w:r w:rsidRPr="00AD1A00">
        <w:rPr>
          <w:b/>
          <w:bCs/>
        </w:rPr>
        <w:t xml:space="preserve">Расчетные задачи. </w:t>
      </w:r>
      <w:r w:rsidRPr="00AD1A00">
        <w:t>Расчеты по химическим уравнениям при условии, что одно из реагирующих веществ дано в избытке.</w:t>
      </w:r>
    </w:p>
    <w:p w:rsidR="00965FB6" w:rsidRPr="00AD1A00" w:rsidRDefault="00965FB6" w:rsidP="00965FB6">
      <w:pPr>
        <w:jc w:val="center"/>
      </w:pPr>
      <w:r w:rsidRPr="00AD1A00">
        <w:rPr>
          <w:b/>
          <w:bCs/>
        </w:rPr>
        <w:t>Тема 7. Альдегиды, кетоны, карбоновые кислоты (4 ч)</w:t>
      </w: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t xml:space="preserve">Альдегиды. </w:t>
      </w:r>
      <w:r w:rsidRPr="00AD1A00">
        <w:rPr>
          <w:i/>
          <w:iCs/>
        </w:rPr>
        <w:t>Кетоны</w:t>
      </w:r>
      <w:r w:rsidRPr="00AD1A00">
        <w:t xml:space="preserve">. Строение молекул. Функциональная группа. Изомерия и номенклатура. Формальдегид и ацетальдегид: свойства, получение и применение. </w:t>
      </w:r>
      <w:r w:rsidRPr="00AD1A00">
        <w:rPr>
          <w:i/>
          <w:iCs/>
        </w:rPr>
        <w:t>Ацетон — представитель кетонов. Применение</w:t>
      </w:r>
      <w:proofErr w:type="gramStart"/>
      <w:r w:rsidRPr="00AD1A00">
        <w:rPr>
          <w:i/>
          <w:iCs/>
        </w:rPr>
        <w:t>.</w:t>
      </w:r>
      <w:r w:rsidRPr="00AD1A00">
        <w:t>О</w:t>
      </w:r>
      <w:proofErr w:type="gramEnd"/>
      <w:r w:rsidRPr="00AD1A00">
        <w:t>дносоставные предельные карбоновые кислоты. Строение молекул. Функциональная группа. Изомерия и номенклатура. Свойства карбоновых кислот. Применение. Краткие сведения о непредельных карбоновых кислотахГенетическая связь карбоновых кислот с другими классами органических соединений</w:t>
      </w:r>
      <w:proofErr w:type="gramStart"/>
      <w:r w:rsidRPr="00AD1A00">
        <w:t>.</w:t>
      </w:r>
      <w:r w:rsidRPr="00AD1A00">
        <w:rPr>
          <w:b/>
          <w:bCs/>
        </w:rPr>
        <w:t>Д</w:t>
      </w:r>
      <w:proofErr w:type="gramEnd"/>
      <w:r w:rsidRPr="00AD1A00">
        <w:rPr>
          <w:b/>
          <w:bCs/>
        </w:rPr>
        <w:t>емонстрации.</w:t>
      </w:r>
      <w:r w:rsidRPr="00AD1A00">
        <w:t xml:space="preserve"> Получение этаналя окислением этанола. Взаимодействие метаналя (этаналя) с аммиачным раствором оксида серебра(I) и гидроксида меди(II). Растворение в ацетоне различных органических веществ.</w:t>
      </w:r>
      <w:r w:rsidRPr="00AD1A00">
        <w:br/>
      </w:r>
      <w:r w:rsidRPr="00AD1A00">
        <w:rPr>
          <w:b/>
          <w:bCs/>
        </w:rPr>
        <w:t>Практическая работа №2.</w:t>
      </w:r>
      <w:r w:rsidRPr="00AD1A00">
        <w:t xml:space="preserve"> Решение экспериментальных задач на распознавание  веществ.</w:t>
      </w:r>
      <w:r w:rsidRPr="00AD1A00">
        <w:br/>
      </w:r>
      <w:r w:rsidRPr="00AD1A00">
        <w:rPr>
          <w:b/>
          <w:bCs/>
        </w:rPr>
        <w:t>Расчетные задачи.</w:t>
      </w:r>
      <w:r w:rsidRPr="00AD1A00">
        <w:t xml:space="preserve"> Определение массовой или объемной доли выхода продукта реакции </w:t>
      </w:r>
      <w:proofErr w:type="gramStart"/>
      <w:r w:rsidRPr="00AD1A00">
        <w:t>от</w:t>
      </w:r>
      <w:proofErr w:type="gramEnd"/>
      <w:r w:rsidRPr="00AD1A00">
        <w:t xml:space="preserve"> теоретически возможного.</w:t>
      </w:r>
    </w:p>
    <w:p w:rsidR="00965FB6" w:rsidRPr="00AD1A00" w:rsidRDefault="00965FB6" w:rsidP="00965FB6">
      <w:pPr>
        <w:spacing w:before="280" w:after="280"/>
        <w:jc w:val="center"/>
      </w:pPr>
      <w:r w:rsidRPr="00AD1A00">
        <w:rPr>
          <w:b/>
          <w:bCs/>
        </w:rPr>
        <w:t>Тема 8. Жиры. Углеводы (4 ч)</w:t>
      </w: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t>Жиры. Нахождение в природе. Свойства. Применение</w:t>
      </w:r>
      <w:proofErr w:type="gramStart"/>
      <w:r w:rsidRPr="00AD1A00">
        <w:t>.</w:t>
      </w:r>
      <w:r w:rsidRPr="00AD1A00">
        <w:rPr>
          <w:i/>
          <w:iCs/>
        </w:rPr>
        <w:t>М</w:t>
      </w:r>
      <w:proofErr w:type="gramEnd"/>
      <w:r w:rsidRPr="00AD1A00">
        <w:rPr>
          <w:i/>
          <w:iCs/>
        </w:rPr>
        <w:t>оющие средства. Правила безопасного обращения со средствами бытовой химии</w:t>
      </w:r>
      <w:proofErr w:type="gramStart"/>
      <w:r w:rsidRPr="00AD1A00">
        <w:rPr>
          <w:i/>
          <w:iCs/>
        </w:rPr>
        <w:t>.</w:t>
      </w:r>
      <w:r w:rsidRPr="00AD1A00">
        <w:t>Г</w:t>
      </w:r>
      <w:proofErr w:type="gramEnd"/>
      <w:r w:rsidRPr="00AD1A00">
        <w:t>люкоза. Строение молекулы. Свойства глюкозы. Применение. Сахароза. Свойства, применениеКрахмал и целлюлоза — представители природных полимеров. Реакция поликонденсации. Физические и химические свойства. Нахождение в природе. Применение. Ацетатное волокно</w:t>
      </w:r>
      <w:proofErr w:type="gramStart"/>
      <w:r w:rsidRPr="00AD1A00">
        <w:t>.</w:t>
      </w:r>
      <w:r w:rsidRPr="00AD1A00">
        <w:rPr>
          <w:b/>
          <w:bCs/>
        </w:rPr>
        <w:t>Д</w:t>
      </w:r>
      <w:proofErr w:type="gramEnd"/>
      <w:r w:rsidRPr="00AD1A00">
        <w:rPr>
          <w:b/>
          <w:bCs/>
        </w:rPr>
        <w:t>емонстрации.</w:t>
      </w:r>
      <w:r w:rsidRPr="00AD1A00">
        <w:t xml:space="preserve"> Растворимость жиров, доказательство их непредельного характера, омыление жиров. Сравнение свойств мыла и синтетических моющих средств</w:t>
      </w:r>
      <w:proofErr w:type="gramStart"/>
      <w:r w:rsidRPr="00AD1A00">
        <w:t>.В</w:t>
      </w:r>
      <w:proofErr w:type="gramEnd"/>
      <w:r w:rsidRPr="00AD1A00">
        <w:t>заимодействие глюкозы с гидроксидом меди(II). Взаимодействие глюкозы с аммиачным раствором оксида серебра(I).Взаимодействие сахарозы с гидроксидом кальция. Взаимодействие крахмала с иодом. Гидролиз крахмала. Ознакомление с образцами природных и искусственных волокон.</w:t>
      </w: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rPr>
          <w:b/>
          <w:bCs/>
        </w:rPr>
        <w:t>Практическая работа№3.</w:t>
      </w:r>
      <w:r w:rsidRPr="00AD1A00">
        <w:t xml:space="preserve"> Решение экспериментальных задач на получение и распознавание органических веществ.</w:t>
      </w:r>
    </w:p>
    <w:p w:rsidR="00965FB6" w:rsidRPr="00AD1A00" w:rsidRDefault="00965FB6" w:rsidP="00965FB6">
      <w:pPr>
        <w:spacing w:before="280" w:after="280"/>
        <w:jc w:val="center"/>
        <w:rPr>
          <w:b/>
          <w:bCs/>
          <w:i/>
          <w:iCs/>
        </w:rPr>
      </w:pPr>
      <w:r w:rsidRPr="00AD1A00">
        <w:rPr>
          <w:b/>
          <w:bCs/>
        </w:rPr>
        <w:t>АЗОТСОДЕРЖАЩИЕ ОРГАНИЧЕСКИЕ СОЕДИНЕНИЯ (4 ч)</w:t>
      </w:r>
    </w:p>
    <w:p w:rsidR="00965FB6" w:rsidRPr="00AD1A00" w:rsidRDefault="00965FB6" w:rsidP="00965FB6">
      <w:pPr>
        <w:spacing w:before="280" w:after="280"/>
        <w:jc w:val="center"/>
        <w:rPr>
          <w:b/>
          <w:bCs/>
        </w:rPr>
      </w:pPr>
      <w:r w:rsidRPr="00AD1A00">
        <w:rPr>
          <w:b/>
          <w:bCs/>
          <w:i/>
          <w:iCs/>
        </w:rPr>
        <w:t xml:space="preserve">Тема 9. </w:t>
      </w:r>
      <w:r w:rsidRPr="00AD1A00">
        <w:rPr>
          <w:b/>
          <w:bCs/>
        </w:rPr>
        <w:t>Амины и аминокислоты (2 ч)</w:t>
      </w:r>
    </w:p>
    <w:p w:rsidR="00965FB6" w:rsidRPr="00AD1A00" w:rsidRDefault="00965FB6" w:rsidP="00965FB6">
      <w:pPr>
        <w:jc w:val="both"/>
        <w:rPr>
          <w:b/>
          <w:bCs/>
          <w:i/>
          <w:iCs/>
        </w:rPr>
      </w:pPr>
      <w:r w:rsidRPr="00AD1A00">
        <w:rPr>
          <w:b/>
          <w:bCs/>
        </w:rPr>
        <w:lastRenderedPageBreak/>
        <w:t>Амины.</w:t>
      </w:r>
      <w:r w:rsidRPr="00AD1A00">
        <w:t xml:space="preserve"> Строение молекул. Аминогруппа. Физические и химические свойства. Анилин. Свойства, применение</w:t>
      </w:r>
      <w:proofErr w:type="gramStart"/>
      <w:r w:rsidRPr="00AD1A00">
        <w:t>.</w:t>
      </w:r>
      <w:r w:rsidRPr="00AD1A00">
        <w:rPr>
          <w:b/>
          <w:bCs/>
        </w:rPr>
        <w:t>А</w:t>
      </w:r>
      <w:proofErr w:type="gramEnd"/>
      <w:r w:rsidRPr="00AD1A00">
        <w:rPr>
          <w:b/>
          <w:bCs/>
        </w:rPr>
        <w:t>минокислоты.</w:t>
      </w:r>
      <w:r w:rsidRPr="00AD1A00">
        <w:t xml:space="preserve"> Изомерия и номенклатура. Свойства. Аминокислоты как амфотерные органические соединения. Применение. </w:t>
      </w:r>
    </w:p>
    <w:p w:rsidR="00965FB6" w:rsidRPr="00AD1A00" w:rsidRDefault="00965FB6" w:rsidP="00965FB6">
      <w:pPr>
        <w:jc w:val="right"/>
      </w:pPr>
      <w:r w:rsidRPr="00AD1A00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                      </w:t>
      </w:r>
      <w:r w:rsidRPr="00AD1A00">
        <w:rPr>
          <w:b/>
          <w:bCs/>
        </w:rPr>
        <w:t xml:space="preserve">         </w:t>
      </w:r>
      <w:r w:rsidRPr="00AD1A00">
        <w:rPr>
          <w:b/>
          <w:bCs/>
          <w:i/>
          <w:iCs/>
        </w:rPr>
        <w:t xml:space="preserve">Тема 10. </w:t>
      </w:r>
      <w:r w:rsidRPr="00AD1A00">
        <w:rPr>
          <w:b/>
          <w:bCs/>
        </w:rPr>
        <w:t xml:space="preserve">Белки (2 ч)                                                                                       </w:t>
      </w:r>
    </w:p>
    <w:p w:rsidR="00965FB6" w:rsidRPr="00AD1A00" w:rsidRDefault="00965FB6" w:rsidP="00965FB6">
      <w:pPr>
        <w:jc w:val="center"/>
      </w:pPr>
    </w:p>
    <w:p w:rsidR="00965FB6" w:rsidRPr="00AD1A00" w:rsidRDefault="00965FB6" w:rsidP="00965FB6">
      <w:pPr>
        <w:jc w:val="both"/>
        <w:rPr>
          <w:b/>
          <w:bCs/>
        </w:rPr>
      </w:pPr>
      <w:r w:rsidRPr="00AD1A00">
        <w:rPr>
          <w:b/>
          <w:bCs/>
        </w:rPr>
        <w:t xml:space="preserve"> Белки</w:t>
      </w:r>
      <w:r w:rsidRPr="00AD1A00">
        <w:t> — природные полимеры. Состав и строение. Физические и химические свойства. Превращение белков в организме. Успехи в изучении и синтезе белков</w:t>
      </w:r>
      <w:proofErr w:type="gramStart"/>
      <w:r w:rsidRPr="00AD1A00">
        <w:t>.Х</w:t>
      </w:r>
      <w:proofErr w:type="gramEnd"/>
      <w:r w:rsidRPr="00AD1A00">
        <w:t>имия и здоровье человека. Лекарства. Проблемы, связанные с применением лекарственных препаратов.</w:t>
      </w:r>
      <w:r w:rsidRPr="00AD1A00">
        <w:br/>
      </w:r>
      <w:r w:rsidRPr="00AD1A00">
        <w:rPr>
          <w:b/>
          <w:bCs/>
        </w:rPr>
        <w:t>Демонстрации.</w:t>
      </w:r>
      <w:r w:rsidRPr="00AD1A00">
        <w:t xml:space="preserve"> Окраска ткани анилиновым красителем. Доказательство наличия функциональных групп в растворах аминокислот. Цветные реакции на белки (биуретовая и </w:t>
      </w:r>
      <w:proofErr w:type="gramStart"/>
      <w:r w:rsidRPr="00AD1A00">
        <w:t>ксантопротеиновая</w:t>
      </w:r>
      <w:proofErr w:type="gramEnd"/>
      <w:r w:rsidRPr="00AD1A00">
        <w:t xml:space="preserve"> реакции).</w:t>
      </w:r>
    </w:p>
    <w:p w:rsidR="00965FB6" w:rsidRPr="00AD1A00" w:rsidRDefault="008F72CE" w:rsidP="00965FB6">
      <w:pPr>
        <w:spacing w:before="280" w:after="280"/>
        <w:jc w:val="center"/>
        <w:rPr>
          <w:b/>
          <w:bCs/>
          <w:i/>
          <w:iCs/>
        </w:rPr>
      </w:pPr>
      <w:r w:rsidRPr="00AD1A00">
        <w:rPr>
          <w:b/>
          <w:bCs/>
        </w:rPr>
        <w:t>ВЫСОКОМОЛЕКУЛЯРНЫЕ СОЕДИНЕНИЯ (3</w:t>
      </w:r>
      <w:r w:rsidR="00965FB6" w:rsidRPr="00AD1A00">
        <w:rPr>
          <w:b/>
          <w:bCs/>
        </w:rPr>
        <w:t> ч)</w:t>
      </w:r>
    </w:p>
    <w:p w:rsidR="00965FB6" w:rsidRPr="00AD1A00" w:rsidRDefault="00965FB6" w:rsidP="00965FB6">
      <w:pPr>
        <w:spacing w:before="280" w:after="280"/>
        <w:jc w:val="center"/>
      </w:pPr>
      <w:r w:rsidRPr="00AD1A00">
        <w:rPr>
          <w:b/>
          <w:bCs/>
          <w:i/>
          <w:iCs/>
        </w:rPr>
        <w:t xml:space="preserve">Тема 11. </w:t>
      </w:r>
      <w:r w:rsidR="008F72CE" w:rsidRPr="00AD1A00">
        <w:rPr>
          <w:b/>
          <w:bCs/>
        </w:rPr>
        <w:t>Синтетические полимеры (3</w:t>
      </w:r>
      <w:r w:rsidRPr="00AD1A00">
        <w:rPr>
          <w:b/>
          <w:bCs/>
        </w:rPr>
        <w:t xml:space="preserve"> ч) </w:t>
      </w:r>
    </w:p>
    <w:p w:rsidR="00965FB6" w:rsidRPr="00AD1A00" w:rsidRDefault="00965FB6" w:rsidP="00965FB6">
      <w:pPr>
        <w:spacing w:before="280" w:after="280"/>
        <w:jc w:val="both"/>
        <w:rPr>
          <w:b/>
          <w:bCs/>
        </w:rPr>
      </w:pPr>
      <w:r w:rsidRPr="00AD1A00">
        <w:t xml:space="preserve">Понятие о высокомолекулярных соединениях. Полимеры, получаемые в реакциях полимеризации. Строение молекул. Полиэтилен. Полипропилен. </w:t>
      </w:r>
      <w:r w:rsidRPr="00AD1A00">
        <w:rPr>
          <w:i/>
          <w:iCs/>
        </w:rPr>
        <w:t>Фенолформальдегидные смолы</w:t>
      </w:r>
      <w:r w:rsidRPr="00AD1A00">
        <w:t>.</w:t>
      </w:r>
      <w:r w:rsidRPr="00AD1A00">
        <w:br/>
        <w:t>Синтетические каучуки. Строение, свойства, получение и применение</w:t>
      </w:r>
      <w:proofErr w:type="gramStart"/>
      <w:r w:rsidRPr="00AD1A00">
        <w:t>.С</w:t>
      </w:r>
      <w:proofErr w:type="gramEnd"/>
      <w:r w:rsidRPr="00AD1A00">
        <w:t xml:space="preserve">интетические волокна. Капрон. Лавсан. </w:t>
      </w:r>
      <w:r w:rsidRPr="00AD1A00">
        <w:rPr>
          <w:b/>
          <w:bCs/>
        </w:rPr>
        <w:t>Демонстрации.</w:t>
      </w:r>
      <w:r w:rsidRPr="00AD1A00">
        <w:t xml:space="preserve"> Образцы пластмасс, синтетических каучуков и синтетических волокон. Распознавание пластмасс и волокон.</w:t>
      </w:r>
    </w:p>
    <w:p w:rsidR="00965FB6" w:rsidRPr="00AD1A00" w:rsidRDefault="00965FB6" w:rsidP="00965FB6">
      <w:pPr>
        <w:ind w:left="19"/>
        <w:jc w:val="center"/>
      </w:pPr>
      <w:r w:rsidRPr="00AD1A00">
        <w:rPr>
          <w:b/>
          <w:bCs/>
        </w:rPr>
        <w:t xml:space="preserve">Учебно-методический комплект: </w:t>
      </w:r>
    </w:p>
    <w:p w:rsidR="00965FB6" w:rsidRPr="00AD1A00" w:rsidRDefault="00965FB6" w:rsidP="00965FB6">
      <w:pPr>
        <w:ind w:left="19"/>
        <w:jc w:val="center"/>
      </w:pPr>
    </w:p>
    <w:p w:rsidR="00965FB6" w:rsidRPr="00AD1A00" w:rsidRDefault="00965FB6" w:rsidP="00965FB6">
      <w:pPr>
        <w:jc w:val="both"/>
      </w:pPr>
      <w:r w:rsidRPr="00AD1A00">
        <w:t>1.Учебник Рудзитис Г.Е. Ф.Г Фельдман Химия: органическая химия: учебник для 10 кл. общеобразовательных учреждений/</w:t>
      </w:r>
      <w:r w:rsidR="000007E2" w:rsidRPr="00AD1A00">
        <w:t xml:space="preserve"> Г.Е Рудзитис, Ф.Г Фельдман.- 13</w:t>
      </w:r>
      <w:r w:rsidRPr="00AD1A00">
        <w:t>-е изд</w:t>
      </w:r>
      <w:r w:rsidR="000007E2" w:rsidRPr="00AD1A00">
        <w:t>., испр. - М.: Просвещение, 2011.</w:t>
      </w:r>
      <w:r w:rsidRPr="00AD1A00">
        <w:t xml:space="preserve">, </w:t>
      </w:r>
    </w:p>
    <w:p w:rsidR="00965FB6" w:rsidRPr="00AD1A00" w:rsidRDefault="00965FB6" w:rsidP="00965FB6">
      <w:pPr>
        <w:ind w:left="-19"/>
        <w:jc w:val="both"/>
      </w:pPr>
      <w:r w:rsidRPr="00AD1A00">
        <w:t>2. Гара Н.Н. Программы общеобразовательных учреждений. Химия. – М.: Просвещение, 2008. -56с.</w:t>
      </w:r>
    </w:p>
    <w:p w:rsidR="00965FB6" w:rsidRPr="00AD1A00" w:rsidRDefault="00965FB6" w:rsidP="00965FB6">
      <w:pPr>
        <w:numPr>
          <w:ilvl w:val="0"/>
          <w:numId w:val="1"/>
        </w:numPr>
        <w:ind w:left="39" w:firstLine="0"/>
        <w:jc w:val="both"/>
      </w:pPr>
      <w:r w:rsidRPr="00AD1A00">
        <w:t xml:space="preserve">Гара Н.Н. Химия: уроки в 10 классе: пособие для учителя. – М.: Просвещение, 2012. – 11 </w:t>
      </w:r>
      <w:proofErr w:type="gramStart"/>
      <w:r w:rsidRPr="00AD1A00">
        <w:t>с</w:t>
      </w:r>
      <w:proofErr w:type="gramEnd"/>
      <w:r w:rsidRPr="00AD1A00">
        <w:t>.</w:t>
      </w:r>
    </w:p>
    <w:p w:rsidR="00965FB6" w:rsidRPr="00AD1A00" w:rsidRDefault="00965FB6" w:rsidP="00965FB6">
      <w:pPr>
        <w:pStyle w:val="a5"/>
        <w:spacing w:after="0"/>
        <w:rPr>
          <w:rStyle w:val="a4"/>
          <w:sz w:val="24"/>
          <w:szCs w:val="24"/>
        </w:rPr>
      </w:pPr>
      <w:r w:rsidRPr="00AD1A00">
        <w:rPr>
          <w:sz w:val="24"/>
          <w:szCs w:val="24"/>
        </w:rPr>
        <w:t>4. Радецкий А.М. Контрольные работы по химии в 10-11 классах: пособие для учителя. – М.: Просвещение, 2006. – 96 с.</w:t>
      </w:r>
      <w:r w:rsidRPr="00AD1A00">
        <w:rPr>
          <w:sz w:val="24"/>
          <w:szCs w:val="24"/>
        </w:rPr>
        <w:br/>
        <w:t xml:space="preserve">5. Гара Н.Н. Химия: уроки в 10 кл.: пособие для учителя. – М.: Просвещение, 2008. – 11 </w:t>
      </w:r>
      <w:proofErr w:type="gramStart"/>
      <w:r w:rsidRPr="00AD1A00">
        <w:rPr>
          <w:sz w:val="24"/>
          <w:szCs w:val="24"/>
        </w:rPr>
        <w:t>с</w:t>
      </w:r>
      <w:proofErr w:type="gramEnd"/>
      <w:r w:rsidRPr="00AD1A00">
        <w:rPr>
          <w:sz w:val="24"/>
          <w:szCs w:val="24"/>
        </w:rPr>
        <w:t>.</w:t>
      </w:r>
    </w:p>
    <w:p w:rsidR="00965FB6" w:rsidRPr="00AD1A00" w:rsidRDefault="00965FB6" w:rsidP="00965FB6">
      <w:pPr>
        <w:pStyle w:val="a5"/>
        <w:jc w:val="both"/>
        <w:rPr>
          <w:rStyle w:val="a4"/>
          <w:sz w:val="24"/>
          <w:szCs w:val="24"/>
        </w:rPr>
      </w:pPr>
      <w:r w:rsidRPr="00AD1A00">
        <w:rPr>
          <w:rStyle w:val="a4"/>
          <w:sz w:val="24"/>
          <w:szCs w:val="24"/>
        </w:rPr>
        <w:t xml:space="preserve">                   </w:t>
      </w:r>
    </w:p>
    <w:p w:rsidR="00965FB6" w:rsidRPr="00AD1A00" w:rsidRDefault="00965FB6" w:rsidP="00965FB6">
      <w:pPr>
        <w:pStyle w:val="a5"/>
        <w:jc w:val="center"/>
        <w:rPr>
          <w:sz w:val="24"/>
          <w:szCs w:val="24"/>
        </w:rPr>
      </w:pPr>
      <w:r w:rsidRPr="00AD1A00">
        <w:rPr>
          <w:rStyle w:val="a4"/>
          <w:sz w:val="24"/>
          <w:szCs w:val="24"/>
        </w:rPr>
        <w:t>Дополнительная литература для учителя:</w:t>
      </w:r>
    </w:p>
    <w:p w:rsidR="00965FB6" w:rsidRPr="00AD1A00" w:rsidRDefault="00965FB6" w:rsidP="00965FB6">
      <w:pPr>
        <w:pStyle w:val="a5"/>
        <w:jc w:val="center"/>
        <w:rPr>
          <w:sz w:val="24"/>
          <w:szCs w:val="24"/>
        </w:rPr>
      </w:pPr>
    </w:p>
    <w:p w:rsidR="00965FB6" w:rsidRPr="00AD1A00" w:rsidRDefault="00965FB6" w:rsidP="00965FB6">
      <w:pPr>
        <w:pStyle w:val="a5"/>
        <w:rPr>
          <w:sz w:val="24"/>
          <w:szCs w:val="24"/>
        </w:rPr>
      </w:pPr>
      <w:r w:rsidRPr="00AD1A00">
        <w:rPr>
          <w:sz w:val="24"/>
          <w:szCs w:val="24"/>
        </w:rPr>
        <w:t>1.Габриелян О.С., Остроумов И.Г. Общая химия в тестах, задачах, упражнениях. 11 класс: Учеб</w:t>
      </w:r>
      <w:proofErr w:type="gramStart"/>
      <w:r w:rsidRPr="00AD1A00">
        <w:rPr>
          <w:sz w:val="24"/>
          <w:szCs w:val="24"/>
        </w:rPr>
        <w:t>.</w:t>
      </w:r>
      <w:proofErr w:type="gramEnd"/>
      <w:r w:rsidRPr="00AD1A00">
        <w:rPr>
          <w:sz w:val="24"/>
          <w:szCs w:val="24"/>
        </w:rPr>
        <w:t xml:space="preserve"> </w:t>
      </w:r>
      <w:proofErr w:type="gramStart"/>
      <w:r w:rsidRPr="00AD1A00">
        <w:rPr>
          <w:sz w:val="24"/>
          <w:szCs w:val="24"/>
        </w:rPr>
        <w:t>п</w:t>
      </w:r>
      <w:proofErr w:type="gramEnd"/>
      <w:r w:rsidRPr="00AD1A00">
        <w:rPr>
          <w:sz w:val="24"/>
          <w:szCs w:val="24"/>
        </w:rPr>
        <w:t>особие для общеобразоват. учреждений. - М.: Дрофа, 2004.- 304с.</w:t>
      </w:r>
      <w:r w:rsidRPr="00AD1A00">
        <w:rPr>
          <w:sz w:val="24"/>
          <w:szCs w:val="24"/>
        </w:rPr>
        <w:br/>
        <w:t>2.Радецкий А.М., Горшкова В.П., Кругликова Л.Н. Дидактический материал по химии для 10-11 классов: пособие для учителя. – М.: Просвещение, 2005. 3.Журнал: «Химия в школе», «Химия»- приложение к газете «Первое сентября».</w:t>
      </w:r>
    </w:p>
    <w:p w:rsidR="00965FB6" w:rsidRPr="00AD1A00" w:rsidRDefault="00965FB6" w:rsidP="00965FB6">
      <w:pPr>
        <w:pStyle w:val="a5"/>
        <w:rPr>
          <w:sz w:val="24"/>
          <w:szCs w:val="24"/>
        </w:rPr>
      </w:pPr>
      <w:r w:rsidRPr="00AD1A00">
        <w:rPr>
          <w:sz w:val="24"/>
          <w:szCs w:val="24"/>
        </w:rPr>
        <w:t>4.Библиотечка газеты «Первое сентября».</w:t>
      </w:r>
    </w:p>
    <w:p w:rsidR="00965FB6" w:rsidRPr="00AD1A00" w:rsidRDefault="00965FB6" w:rsidP="00965FB6">
      <w:pPr>
        <w:pStyle w:val="a5"/>
        <w:rPr>
          <w:sz w:val="24"/>
          <w:szCs w:val="24"/>
        </w:rPr>
      </w:pPr>
      <w:r w:rsidRPr="00AD1A00">
        <w:rPr>
          <w:sz w:val="24"/>
          <w:szCs w:val="24"/>
        </w:rPr>
        <w:t>5.Электронные носители</w:t>
      </w:r>
      <w:proofErr w:type="gramStart"/>
      <w:r w:rsidRPr="00AD1A00">
        <w:rPr>
          <w:sz w:val="24"/>
          <w:szCs w:val="24"/>
        </w:rPr>
        <w:t>:Р</w:t>
      </w:r>
      <w:proofErr w:type="gramEnd"/>
      <w:r w:rsidRPr="00AD1A00">
        <w:rPr>
          <w:sz w:val="24"/>
          <w:szCs w:val="24"/>
        </w:rPr>
        <w:t>епититор. Химия</w:t>
      </w:r>
      <w:proofErr w:type="gramStart"/>
      <w:r w:rsidRPr="00AD1A00">
        <w:rPr>
          <w:sz w:val="24"/>
          <w:szCs w:val="24"/>
        </w:rPr>
        <w:t>.П</w:t>
      </w:r>
      <w:proofErr w:type="gramEnd"/>
      <w:r w:rsidRPr="00AD1A00">
        <w:rPr>
          <w:sz w:val="24"/>
          <w:szCs w:val="24"/>
        </w:rPr>
        <w:t>олный школьный курс;</w:t>
      </w:r>
    </w:p>
    <w:p w:rsidR="00965FB6" w:rsidRPr="00AD1A00" w:rsidRDefault="00965FB6" w:rsidP="00965FB6">
      <w:r w:rsidRPr="00AD1A00">
        <w:t xml:space="preserve">Готовимся к ГИА и ЕГЭ.  </w:t>
      </w:r>
    </w:p>
    <w:p w:rsidR="00965FB6" w:rsidRPr="00AD1A00" w:rsidRDefault="00965FB6" w:rsidP="00965FB6">
      <w:pPr>
        <w:pStyle w:val="a5"/>
        <w:jc w:val="center"/>
        <w:rPr>
          <w:rStyle w:val="a4"/>
          <w:sz w:val="24"/>
          <w:szCs w:val="24"/>
        </w:rPr>
      </w:pPr>
      <w:r w:rsidRPr="00AD1A00">
        <w:rPr>
          <w:sz w:val="24"/>
          <w:szCs w:val="24"/>
        </w:rPr>
        <w:t> </w:t>
      </w:r>
    </w:p>
    <w:p w:rsidR="00965FB6" w:rsidRPr="00AD1A00" w:rsidRDefault="00965FB6" w:rsidP="00965FB6">
      <w:pPr>
        <w:pStyle w:val="a5"/>
        <w:jc w:val="center"/>
        <w:rPr>
          <w:sz w:val="24"/>
          <w:szCs w:val="24"/>
        </w:rPr>
      </w:pPr>
      <w:r w:rsidRPr="00AD1A00">
        <w:rPr>
          <w:rStyle w:val="a4"/>
          <w:sz w:val="24"/>
          <w:szCs w:val="24"/>
        </w:rPr>
        <w:t xml:space="preserve"> Дополнительная литература для учащихся:</w:t>
      </w:r>
    </w:p>
    <w:p w:rsidR="00965FB6" w:rsidRPr="00AD1A00" w:rsidRDefault="00965FB6" w:rsidP="00965FB6">
      <w:pPr>
        <w:pStyle w:val="a5"/>
        <w:rPr>
          <w:sz w:val="24"/>
          <w:szCs w:val="24"/>
        </w:rPr>
      </w:pPr>
      <w:r w:rsidRPr="00AD1A00">
        <w:rPr>
          <w:sz w:val="24"/>
          <w:szCs w:val="24"/>
        </w:rPr>
        <w:lastRenderedPageBreak/>
        <w:t>1.Бабков А.Б., Попков В.А.- Общая и неорганическая химия: Пособие для старшеклассников и абитуриентов. М.Просвещение, 2004 – 384 с.</w:t>
      </w:r>
      <w:r w:rsidRPr="00AD1A00">
        <w:rPr>
          <w:sz w:val="24"/>
          <w:szCs w:val="24"/>
        </w:rPr>
        <w:br/>
        <w:t>2.Кузьменко Н.Е., Еремин В.В. Начала химии. Учеб. пособие для старшеклассников и поступающих в вузы</w:t>
      </w:r>
      <w:proofErr w:type="gramStart"/>
      <w:r w:rsidRPr="00AD1A00">
        <w:rPr>
          <w:sz w:val="24"/>
          <w:szCs w:val="24"/>
        </w:rPr>
        <w:t xml:space="preserve">.. – </w:t>
      </w:r>
      <w:proofErr w:type="gramEnd"/>
      <w:r w:rsidRPr="00AD1A00">
        <w:rPr>
          <w:sz w:val="24"/>
          <w:szCs w:val="24"/>
        </w:rPr>
        <w:t>М.: Дрофа, 2006. – 324 с.</w:t>
      </w:r>
      <w:r w:rsidRPr="00AD1A00">
        <w:rPr>
          <w:sz w:val="24"/>
          <w:szCs w:val="24"/>
        </w:rPr>
        <w:br/>
        <w:t>3.ЕГЭ-2008: Химия: реальные задания: / авт.-сост. Корощенко А.С., Снастина М.Г.- М.: АСТ</w:t>
      </w:r>
      <w:proofErr w:type="gramStart"/>
      <w:r w:rsidRPr="00AD1A00">
        <w:rPr>
          <w:sz w:val="24"/>
          <w:szCs w:val="24"/>
        </w:rPr>
        <w:t>:А</w:t>
      </w:r>
      <w:proofErr w:type="gramEnd"/>
      <w:r w:rsidRPr="00AD1A00">
        <w:rPr>
          <w:sz w:val="24"/>
          <w:szCs w:val="24"/>
        </w:rPr>
        <w:t>стрель, 2008.-94с. – (Федеральный институт педагогических измерений).</w:t>
      </w:r>
      <w:r w:rsidRPr="00AD1A00">
        <w:rPr>
          <w:sz w:val="24"/>
          <w:szCs w:val="24"/>
        </w:rPr>
        <w:br/>
        <w:t>      MULTIMEDIA – поддержка предмета:</w:t>
      </w:r>
      <w:r w:rsidRPr="00AD1A00">
        <w:rPr>
          <w:sz w:val="24"/>
          <w:szCs w:val="24"/>
        </w:rPr>
        <w:br/>
        <w:t>1.Виртуальная школа Кирилла и Мефодия. Уроки химии. 10-11 классы. – М.: ООО «Кирилл и Мефодий», 2004</w:t>
      </w:r>
      <w:r w:rsidRPr="00AD1A00">
        <w:rPr>
          <w:sz w:val="24"/>
          <w:szCs w:val="24"/>
        </w:rPr>
        <w:br/>
        <w:t>2.Химия. Мультимедийное учебное пособие нового образца. – М.: ЗАО Просвещение-МЕДИА, 2005.</w:t>
      </w:r>
    </w:p>
    <w:p w:rsidR="00521724" w:rsidRPr="00AD1A00" w:rsidRDefault="00521724"/>
    <w:sectPr w:rsidR="00521724" w:rsidRPr="00AD1A00" w:rsidSect="00521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65FB6"/>
    <w:rsid w:val="000007E2"/>
    <w:rsid w:val="00464D96"/>
    <w:rsid w:val="00521724"/>
    <w:rsid w:val="005D46C3"/>
    <w:rsid w:val="00655314"/>
    <w:rsid w:val="006F1801"/>
    <w:rsid w:val="00754769"/>
    <w:rsid w:val="0077123D"/>
    <w:rsid w:val="008063A2"/>
    <w:rsid w:val="008F72CE"/>
    <w:rsid w:val="00965FB6"/>
    <w:rsid w:val="00AD1A00"/>
    <w:rsid w:val="00C302C6"/>
    <w:rsid w:val="00F205E2"/>
    <w:rsid w:val="00FC307F"/>
    <w:rsid w:val="00FD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65FB6"/>
    <w:rPr>
      <w:i/>
      <w:iCs/>
    </w:rPr>
  </w:style>
  <w:style w:type="character" w:styleId="a4">
    <w:name w:val="Strong"/>
    <w:basedOn w:val="a0"/>
    <w:qFormat/>
    <w:rsid w:val="00965FB6"/>
    <w:rPr>
      <w:b/>
      <w:bCs/>
    </w:rPr>
  </w:style>
  <w:style w:type="character" w:customStyle="1" w:styleId="c0c1c21">
    <w:name w:val="c0 c1 c21"/>
    <w:basedOn w:val="a0"/>
    <w:rsid w:val="00965FB6"/>
  </w:style>
  <w:style w:type="paragraph" w:styleId="a5">
    <w:name w:val="Body Text"/>
    <w:basedOn w:val="a"/>
    <w:link w:val="a6"/>
    <w:rsid w:val="00965FB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965F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rsid w:val="00965FB6"/>
    <w:pPr>
      <w:spacing w:before="280" w:after="280"/>
    </w:pPr>
  </w:style>
  <w:style w:type="paragraph" w:customStyle="1" w:styleId="Default">
    <w:name w:val="Default"/>
    <w:rsid w:val="00965FB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8">
    <w:name w:val="Содержимое таблицы"/>
    <w:basedOn w:val="a"/>
    <w:rsid w:val="00965FB6"/>
    <w:pPr>
      <w:suppressLineNumbers/>
    </w:pPr>
  </w:style>
  <w:style w:type="paragraph" w:customStyle="1" w:styleId="zapiska">
    <w:name w:val="zapiska"/>
    <w:basedOn w:val="a"/>
    <w:rsid w:val="00965FB6"/>
    <w:pPr>
      <w:spacing w:before="280" w:after="280"/>
    </w:pPr>
  </w:style>
  <w:style w:type="paragraph" w:styleId="a9">
    <w:name w:val="footnote text"/>
    <w:basedOn w:val="a"/>
    <w:link w:val="aa"/>
    <w:rsid w:val="00965FB6"/>
    <w:pPr>
      <w:widowControl w:val="0"/>
      <w:autoSpaceDE w:val="0"/>
      <w:spacing w:after="200" w:line="480" w:lineRule="auto"/>
      <w:ind w:firstLine="560"/>
      <w:jc w:val="both"/>
    </w:pPr>
    <w:rPr>
      <w:b/>
      <w:spacing w:val="-2"/>
      <w:sz w:val="20"/>
      <w:szCs w:val="20"/>
    </w:rPr>
  </w:style>
  <w:style w:type="character" w:customStyle="1" w:styleId="aa">
    <w:name w:val="Текст сноски Знак"/>
    <w:basedOn w:val="a0"/>
    <w:link w:val="a9"/>
    <w:rsid w:val="00965FB6"/>
    <w:rPr>
      <w:rFonts w:ascii="Times New Roman" w:eastAsia="Times New Roman" w:hAnsi="Times New Roman" w:cs="Times New Roman"/>
      <w:b/>
      <w:spacing w:val="-2"/>
      <w:sz w:val="20"/>
      <w:szCs w:val="20"/>
      <w:lang w:eastAsia="ar-SA"/>
    </w:rPr>
  </w:style>
  <w:style w:type="table" w:styleId="ab">
    <w:name w:val="Table Grid"/>
    <w:basedOn w:val="a1"/>
    <w:uiPriority w:val="59"/>
    <w:rsid w:val="00F20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FB895-31B2-492E-98F7-E2614DDB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3657</Words>
  <Characters>20847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МБОУ-СОШ с. Новиковки</Company>
  <LinksUpToDate>false</LinksUpToDate>
  <CharactersWithSpaces>24456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Жохова И.П.</dc:creator>
  <cp:keywords/>
  <dc:description/>
  <cp:lastModifiedBy>Жохова И.П.</cp:lastModifiedBy>
  <cp:revision>4</cp:revision>
  <cp:lastPrinted>2019-09-16T06:55:00Z</cp:lastPrinted>
  <dcterms:created xsi:type="dcterms:W3CDTF">2019-09-13T02:46:00Z</dcterms:created>
  <dcterms:modified xsi:type="dcterms:W3CDTF">2019-09-26T08:40:00Z</dcterms:modified>
</cp:coreProperties>
</file>