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4D44" w:rsidRDefault="00F40957" w:rsidP="002F2585">
      <w:pPr>
        <w:autoSpaceDN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F40957">
        <w:rPr>
          <w:rFonts w:ascii="Times New Roman" w:hAnsi="Times New Roman"/>
          <w:b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-1061085</wp:posOffset>
            </wp:positionH>
            <wp:positionV relativeFrom="paragraph">
              <wp:posOffset>-720090</wp:posOffset>
            </wp:positionV>
            <wp:extent cx="7562850" cy="4600575"/>
            <wp:effectExtent l="19050" t="0" r="0" b="0"/>
            <wp:wrapTight wrapText="bothSides">
              <wp:wrapPolygon edited="0">
                <wp:start x="-54" y="0"/>
                <wp:lineTo x="-54" y="21555"/>
                <wp:lineTo x="21600" y="21555"/>
                <wp:lineTo x="21600" y="0"/>
                <wp:lineTo x="-54" y="0"/>
              </wp:wrapPolygon>
            </wp:wrapTight>
            <wp:docPr id="1" name="Рисунок 1" descr="C:\Documents and Settings\Учитель\Рабочий стол\2019-10-04\Scan1000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Учитель\Рабочий стол\2019-10-04\Scan10004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4600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F2585" w:rsidRPr="002F2585" w:rsidRDefault="002F2585" w:rsidP="002F2585">
      <w:pPr>
        <w:shd w:val="clear" w:color="auto" w:fill="FFFFFF"/>
        <w:autoSpaceDN w:val="0"/>
        <w:spacing w:after="0" w:line="300" w:lineRule="atLeast"/>
        <w:jc w:val="center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2F2585" w:rsidRPr="002F2585" w:rsidRDefault="002F2585" w:rsidP="002F2585">
      <w:pPr>
        <w:shd w:val="clear" w:color="auto" w:fill="FFFFFF"/>
        <w:autoSpaceDN w:val="0"/>
        <w:spacing w:after="0" w:line="300" w:lineRule="atLeast"/>
        <w:jc w:val="center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2F2585" w:rsidRPr="002F2585" w:rsidRDefault="002F2585" w:rsidP="00150CC0">
      <w:pPr>
        <w:shd w:val="clear" w:color="auto" w:fill="FFFFFF"/>
        <w:autoSpaceDN w:val="0"/>
        <w:spacing w:after="0" w:line="300" w:lineRule="atLeast"/>
        <w:jc w:val="center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2F2585" w:rsidRPr="002F2585" w:rsidRDefault="002F2585" w:rsidP="00150CC0">
      <w:pPr>
        <w:autoSpaceDN w:val="0"/>
        <w:spacing w:after="0"/>
        <w:jc w:val="center"/>
        <w:rPr>
          <w:rFonts w:ascii="Times New Roman" w:eastAsia="Calibri" w:hAnsi="Times New Roman"/>
          <w:b/>
          <w:sz w:val="24"/>
          <w:szCs w:val="24"/>
          <w:lang w:eastAsia="en-US"/>
        </w:rPr>
      </w:pPr>
      <w:r w:rsidRPr="002F2585">
        <w:rPr>
          <w:rFonts w:ascii="Times New Roman" w:eastAsia="Calibri" w:hAnsi="Times New Roman"/>
          <w:b/>
          <w:sz w:val="24"/>
          <w:szCs w:val="24"/>
          <w:lang w:eastAsia="en-US"/>
        </w:rPr>
        <w:t>РАБОЧАЯ ПРОГРАММА</w:t>
      </w:r>
    </w:p>
    <w:p w:rsidR="002F2585" w:rsidRPr="002F2585" w:rsidRDefault="008C583F" w:rsidP="00150CC0">
      <w:pPr>
        <w:autoSpaceDN w:val="0"/>
        <w:spacing w:after="0"/>
        <w:jc w:val="center"/>
        <w:rPr>
          <w:rFonts w:ascii="Times New Roman" w:eastAsia="Calibri" w:hAnsi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/>
          <w:b/>
          <w:sz w:val="24"/>
          <w:szCs w:val="24"/>
          <w:lang w:eastAsia="en-US"/>
        </w:rPr>
        <w:t>ОСНОВЫ БЕЗОПАСНОСТИ И ЖИЗНЕДЕЯТЕЛЬНОСТИ</w:t>
      </w:r>
    </w:p>
    <w:p w:rsidR="002F2585" w:rsidRPr="002F2585" w:rsidRDefault="00150CC0" w:rsidP="00150CC0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/>
          <w:b/>
          <w:sz w:val="24"/>
          <w:szCs w:val="24"/>
          <w:lang w:eastAsia="en-US"/>
        </w:rPr>
        <w:t xml:space="preserve">                                                                       </w:t>
      </w:r>
      <w:r w:rsidR="002F2585" w:rsidRPr="002F2585">
        <w:rPr>
          <w:rFonts w:ascii="Times New Roman" w:eastAsia="Calibri" w:hAnsi="Times New Roman"/>
          <w:b/>
          <w:sz w:val="24"/>
          <w:szCs w:val="24"/>
          <w:lang w:eastAsia="en-US"/>
        </w:rPr>
        <w:t>9 класс</w:t>
      </w:r>
    </w:p>
    <w:p w:rsidR="002F2585" w:rsidRPr="002F2585" w:rsidRDefault="002F2585" w:rsidP="00150CC0">
      <w:pPr>
        <w:shd w:val="clear" w:color="auto" w:fill="FFFFFF"/>
        <w:autoSpaceDN w:val="0"/>
        <w:spacing w:after="0" w:line="300" w:lineRule="atLeast"/>
        <w:jc w:val="center"/>
        <w:rPr>
          <w:rFonts w:ascii="Times New Roman" w:hAnsi="Times New Roman"/>
          <w:bCs/>
          <w:color w:val="000000" w:themeColor="text1"/>
          <w:sz w:val="24"/>
          <w:szCs w:val="24"/>
        </w:rPr>
      </w:pPr>
      <w:r>
        <w:rPr>
          <w:rFonts w:ascii="Times New Roman" w:hAnsi="Times New Roman"/>
          <w:bCs/>
          <w:color w:val="000000" w:themeColor="text1"/>
          <w:sz w:val="24"/>
          <w:szCs w:val="24"/>
        </w:rPr>
        <w:t>Общее количество часов – 34 часа (1 час</w:t>
      </w:r>
      <w:r w:rsidRPr="002F2585">
        <w:rPr>
          <w:rFonts w:ascii="Times New Roman" w:hAnsi="Times New Roman"/>
          <w:bCs/>
          <w:color w:val="000000" w:themeColor="text1"/>
          <w:sz w:val="24"/>
          <w:szCs w:val="24"/>
        </w:rPr>
        <w:t xml:space="preserve"> в неделю)</w:t>
      </w:r>
    </w:p>
    <w:p w:rsidR="002F2585" w:rsidRPr="002F2585" w:rsidRDefault="002F2585" w:rsidP="002F2585">
      <w:pPr>
        <w:shd w:val="clear" w:color="auto" w:fill="FFFFFF"/>
        <w:autoSpaceDN w:val="0"/>
        <w:spacing w:after="0" w:line="300" w:lineRule="atLeast"/>
        <w:jc w:val="center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2F2585" w:rsidRPr="002F2585" w:rsidRDefault="002F2585" w:rsidP="002F2585">
      <w:pPr>
        <w:shd w:val="clear" w:color="auto" w:fill="FFFFFF"/>
        <w:autoSpaceDN w:val="0"/>
        <w:spacing w:after="0" w:line="300" w:lineRule="atLeast"/>
        <w:jc w:val="center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2F2585" w:rsidRPr="002F2585" w:rsidRDefault="002F2585" w:rsidP="002F2585">
      <w:pPr>
        <w:shd w:val="clear" w:color="auto" w:fill="FFFFFF"/>
        <w:autoSpaceDN w:val="0"/>
        <w:spacing w:after="0" w:line="300" w:lineRule="atLeast"/>
        <w:jc w:val="center"/>
        <w:rPr>
          <w:rFonts w:ascii="Times New Roman" w:hAnsi="Times New Roman"/>
          <w:b/>
          <w:bCs/>
          <w:color w:val="333333"/>
          <w:sz w:val="24"/>
          <w:szCs w:val="24"/>
        </w:rPr>
      </w:pPr>
      <w:r w:rsidRPr="002F2585">
        <w:rPr>
          <w:rFonts w:ascii="Times New Roman" w:hAnsi="Times New Roman"/>
          <w:b/>
          <w:bCs/>
          <w:color w:val="333333"/>
          <w:sz w:val="24"/>
          <w:szCs w:val="24"/>
        </w:rPr>
        <w:t xml:space="preserve">                              </w:t>
      </w:r>
    </w:p>
    <w:p w:rsidR="002F2585" w:rsidRPr="002F2585" w:rsidRDefault="002F2585" w:rsidP="002F2585">
      <w:pPr>
        <w:shd w:val="clear" w:color="auto" w:fill="FFFFFF"/>
        <w:autoSpaceDN w:val="0"/>
        <w:spacing w:after="0" w:line="300" w:lineRule="atLeast"/>
        <w:jc w:val="center"/>
        <w:rPr>
          <w:rFonts w:ascii="Times New Roman" w:hAnsi="Times New Roman"/>
          <w:b/>
          <w:bCs/>
          <w:color w:val="333333"/>
          <w:sz w:val="24"/>
          <w:szCs w:val="24"/>
        </w:rPr>
      </w:pPr>
      <w:r w:rsidRPr="002F2585">
        <w:rPr>
          <w:rFonts w:ascii="Times New Roman" w:hAnsi="Times New Roman"/>
          <w:b/>
          <w:bCs/>
          <w:color w:val="333333"/>
          <w:sz w:val="24"/>
          <w:szCs w:val="24"/>
        </w:rPr>
        <w:t xml:space="preserve">                                                                                                                         </w:t>
      </w:r>
    </w:p>
    <w:p w:rsidR="002F2585" w:rsidRPr="002F2585" w:rsidRDefault="002F2585" w:rsidP="002F2585">
      <w:pPr>
        <w:shd w:val="clear" w:color="auto" w:fill="FFFFFF"/>
        <w:autoSpaceDN w:val="0"/>
        <w:spacing w:after="0" w:line="300" w:lineRule="atLeast"/>
        <w:jc w:val="center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2F2585" w:rsidRPr="002F2585" w:rsidRDefault="002F2585" w:rsidP="002F2585">
      <w:pPr>
        <w:shd w:val="clear" w:color="auto" w:fill="FFFFFF"/>
        <w:autoSpaceDN w:val="0"/>
        <w:spacing w:after="0" w:line="300" w:lineRule="atLeast"/>
        <w:jc w:val="center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2F2585" w:rsidRPr="002F2585" w:rsidRDefault="002F2585" w:rsidP="002F2585">
      <w:pPr>
        <w:shd w:val="clear" w:color="auto" w:fill="FFFFFF"/>
        <w:autoSpaceDN w:val="0"/>
        <w:spacing w:after="0" w:line="300" w:lineRule="atLeast"/>
        <w:jc w:val="center"/>
        <w:rPr>
          <w:rFonts w:ascii="Times New Roman" w:hAnsi="Times New Roman"/>
          <w:b/>
          <w:bCs/>
          <w:color w:val="333333"/>
          <w:sz w:val="24"/>
          <w:szCs w:val="24"/>
        </w:rPr>
      </w:pPr>
      <w:r w:rsidRPr="002F2585">
        <w:rPr>
          <w:rFonts w:ascii="Times New Roman" w:hAnsi="Times New Roman"/>
          <w:b/>
          <w:bCs/>
          <w:color w:val="333333"/>
          <w:sz w:val="24"/>
          <w:szCs w:val="24"/>
        </w:rPr>
        <w:t xml:space="preserve">                                                                                                                     </w:t>
      </w:r>
    </w:p>
    <w:p w:rsidR="002F2585" w:rsidRPr="002F2585" w:rsidRDefault="002F2585" w:rsidP="002F2585">
      <w:pPr>
        <w:shd w:val="clear" w:color="auto" w:fill="FFFFFF"/>
        <w:autoSpaceDN w:val="0"/>
        <w:spacing w:after="0" w:line="300" w:lineRule="atLeast"/>
        <w:jc w:val="center"/>
        <w:rPr>
          <w:rFonts w:ascii="Times New Roman" w:hAnsi="Times New Roman"/>
          <w:b/>
          <w:bCs/>
          <w:color w:val="333333"/>
          <w:sz w:val="24"/>
          <w:szCs w:val="24"/>
        </w:rPr>
      </w:pPr>
      <w:r w:rsidRPr="002F2585">
        <w:rPr>
          <w:rFonts w:ascii="Times New Roman" w:hAnsi="Times New Roman"/>
          <w:b/>
          <w:bCs/>
          <w:color w:val="333333"/>
          <w:sz w:val="24"/>
          <w:szCs w:val="24"/>
        </w:rPr>
        <w:t xml:space="preserve">                                                                                                   </w:t>
      </w:r>
      <w:r w:rsidRPr="002F2585">
        <w:rPr>
          <w:rFonts w:ascii="Times New Roman" w:eastAsia="Calibri" w:hAnsi="Times New Roman"/>
          <w:sz w:val="24"/>
          <w:szCs w:val="24"/>
          <w:lang w:eastAsia="en-US"/>
        </w:rPr>
        <w:t xml:space="preserve">Составил:   учитель Шевчук А.В.            </w:t>
      </w:r>
    </w:p>
    <w:p w:rsidR="002F2585" w:rsidRPr="002F2585" w:rsidRDefault="002F2585" w:rsidP="002F2585">
      <w:pPr>
        <w:shd w:val="clear" w:color="auto" w:fill="FFFFFF"/>
        <w:autoSpaceDN w:val="0"/>
        <w:spacing w:after="0" w:line="300" w:lineRule="atLeast"/>
        <w:jc w:val="center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2F2585" w:rsidRPr="002F2585" w:rsidRDefault="002F2585" w:rsidP="002F2585">
      <w:pPr>
        <w:shd w:val="clear" w:color="auto" w:fill="FFFFFF"/>
        <w:autoSpaceDN w:val="0"/>
        <w:spacing w:after="0" w:line="300" w:lineRule="atLeast"/>
        <w:jc w:val="center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2F2585" w:rsidRPr="002F2585" w:rsidRDefault="002F2585" w:rsidP="002F2585">
      <w:pPr>
        <w:shd w:val="clear" w:color="auto" w:fill="FFFFFF"/>
        <w:autoSpaceDN w:val="0"/>
        <w:spacing w:after="0" w:line="300" w:lineRule="atLeast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2F2585" w:rsidRPr="002F2585" w:rsidRDefault="002F2585" w:rsidP="002F2585">
      <w:pPr>
        <w:shd w:val="clear" w:color="auto" w:fill="FFFFFF"/>
        <w:autoSpaceDN w:val="0"/>
        <w:spacing w:after="0" w:line="300" w:lineRule="atLeast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2F2585" w:rsidRPr="002F2585" w:rsidRDefault="002F2585" w:rsidP="002F2585">
      <w:pPr>
        <w:shd w:val="clear" w:color="auto" w:fill="FFFFFF"/>
        <w:autoSpaceDN w:val="0"/>
        <w:spacing w:after="0" w:line="300" w:lineRule="atLeast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2F2585" w:rsidRDefault="002F2585" w:rsidP="002F2585">
      <w:pPr>
        <w:shd w:val="clear" w:color="auto" w:fill="FFFFFF"/>
        <w:autoSpaceDN w:val="0"/>
        <w:spacing w:after="0" w:line="300" w:lineRule="atLeast"/>
        <w:rPr>
          <w:rFonts w:ascii="Times New Roman" w:eastAsia="Calibri" w:hAnsi="Times New Roman"/>
          <w:b/>
          <w:sz w:val="24"/>
          <w:szCs w:val="24"/>
          <w:lang w:eastAsia="en-US"/>
        </w:rPr>
      </w:pPr>
    </w:p>
    <w:p w:rsidR="00F40957" w:rsidRDefault="00F40957" w:rsidP="002F2585">
      <w:pPr>
        <w:shd w:val="clear" w:color="auto" w:fill="FFFFFF"/>
        <w:autoSpaceDN w:val="0"/>
        <w:spacing w:after="0" w:line="300" w:lineRule="atLeast"/>
        <w:rPr>
          <w:rFonts w:ascii="Times New Roman" w:eastAsia="Calibri" w:hAnsi="Times New Roman"/>
          <w:b/>
          <w:sz w:val="24"/>
          <w:szCs w:val="24"/>
          <w:lang w:eastAsia="en-US"/>
        </w:rPr>
      </w:pPr>
    </w:p>
    <w:p w:rsidR="00F40957" w:rsidRDefault="00F40957" w:rsidP="002F2585">
      <w:pPr>
        <w:shd w:val="clear" w:color="auto" w:fill="FFFFFF"/>
        <w:autoSpaceDN w:val="0"/>
        <w:spacing w:after="0" w:line="300" w:lineRule="atLeast"/>
        <w:rPr>
          <w:rFonts w:ascii="Times New Roman" w:eastAsia="Calibri" w:hAnsi="Times New Roman"/>
          <w:b/>
          <w:sz w:val="24"/>
          <w:szCs w:val="24"/>
          <w:lang w:eastAsia="en-US"/>
        </w:rPr>
      </w:pPr>
    </w:p>
    <w:p w:rsidR="00F40957" w:rsidRPr="002F2585" w:rsidRDefault="00F40957" w:rsidP="002F2585">
      <w:pPr>
        <w:shd w:val="clear" w:color="auto" w:fill="FFFFFF"/>
        <w:autoSpaceDN w:val="0"/>
        <w:spacing w:after="0" w:line="300" w:lineRule="atLeast"/>
        <w:rPr>
          <w:rFonts w:ascii="Times New Roman" w:hAnsi="Times New Roman"/>
          <w:b/>
          <w:bCs/>
          <w:color w:val="333333"/>
          <w:sz w:val="24"/>
          <w:szCs w:val="24"/>
        </w:rPr>
      </w:pPr>
    </w:p>
    <w:p w:rsidR="002F2585" w:rsidRPr="002F2585" w:rsidRDefault="002F2585" w:rsidP="002F2585">
      <w:pPr>
        <w:autoSpaceDN w:val="0"/>
        <w:spacing w:after="0" w:line="240" w:lineRule="auto"/>
        <w:rPr>
          <w:rFonts w:ascii="Times New Roman" w:eastAsia="Calibri" w:hAnsi="Times New Roman"/>
          <w:b/>
          <w:sz w:val="24"/>
          <w:szCs w:val="24"/>
          <w:lang w:eastAsia="en-US"/>
        </w:rPr>
      </w:pPr>
      <w:r w:rsidRPr="002F2585">
        <w:rPr>
          <w:rFonts w:ascii="Times New Roman" w:hAnsi="Times New Roman"/>
          <w:b/>
          <w:bCs/>
          <w:color w:val="333333"/>
          <w:sz w:val="24"/>
          <w:szCs w:val="24"/>
        </w:rPr>
        <w:t xml:space="preserve">                                                       </w:t>
      </w:r>
    </w:p>
    <w:p w:rsidR="004E02E6" w:rsidRDefault="004E02E6" w:rsidP="00CF465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5B788D" w:rsidRPr="005B788D" w:rsidRDefault="005B788D" w:rsidP="005B788D">
      <w:pPr>
        <w:widowControl w:val="0"/>
        <w:autoSpaceDE w:val="0"/>
        <w:autoSpaceDN w:val="0"/>
        <w:adjustRightInd w:val="0"/>
        <w:spacing w:after="0" w:line="240" w:lineRule="auto"/>
        <w:ind w:firstLine="284"/>
        <w:jc w:val="center"/>
        <w:rPr>
          <w:rFonts w:ascii="Times New Roman" w:eastAsia="Calibri" w:hAnsi="Times New Roman"/>
          <w:sz w:val="24"/>
          <w:szCs w:val="24"/>
          <w:lang w:eastAsia="en-US"/>
        </w:rPr>
      </w:pPr>
      <w:r w:rsidRPr="005B788D">
        <w:rPr>
          <w:rFonts w:ascii="Times New Roman" w:eastAsia="Calibri" w:hAnsi="Times New Roman"/>
          <w:b/>
          <w:bCs/>
          <w:sz w:val="24"/>
          <w:szCs w:val="24"/>
          <w:lang w:eastAsia="en-US"/>
        </w:rPr>
        <w:lastRenderedPageBreak/>
        <w:t>Пояснительная записка</w:t>
      </w:r>
    </w:p>
    <w:p w:rsidR="005B788D" w:rsidRPr="005B788D" w:rsidRDefault="005B788D" w:rsidP="005B788D">
      <w:pPr>
        <w:widowControl w:val="0"/>
        <w:autoSpaceDE w:val="0"/>
        <w:autoSpaceDN w:val="0"/>
        <w:adjustRightInd w:val="0"/>
        <w:spacing w:after="0" w:line="240" w:lineRule="auto"/>
        <w:ind w:firstLine="284"/>
        <w:rPr>
          <w:rFonts w:ascii="Times New Roman" w:eastAsia="Calibri" w:hAnsi="Times New Roman"/>
          <w:sz w:val="24"/>
          <w:szCs w:val="24"/>
          <w:lang w:eastAsia="en-US"/>
        </w:rPr>
      </w:pPr>
    </w:p>
    <w:p w:rsidR="00B36054" w:rsidRPr="00B36054" w:rsidRDefault="005B788D" w:rsidP="00B36054">
      <w:pPr>
        <w:suppressAutoHyphens/>
        <w:spacing w:after="0" w:line="240" w:lineRule="auto"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5B788D">
        <w:rPr>
          <w:rFonts w:ascii="Times New Roman" w:eastAsia="Calibri" w:hAnsi="Times New Roman"/>
          <w:sz w:val="24"/>
          <w:szCs w:val="24"/>
          <w:lang w:eastAsia="en-US"/>
        </w:rPr>
        <w:t xml:space="preserve">     </w:t>
      </w:r>
      <w:r w:rsidR="00B36054" w:rsidRPr="00B36054">
        <w:rPr>
          <w:rFonts w:ascii="Times New Roman" w:eastAsia="Calibri" w:hAnsi="Times New Roman"/>
          <w:sz w:val="24"/>
          <w:szCs w:val="24"/>
          <w:lang w:eastAsia="en-US"/>
        </w:rPr>
        <w:t>Рабочая программа по основам безопасности жизнедеятельности для 9 класса составлена на основе примерной программы основного общего образования и авторской программы по основам безопасности жизнедеятельности к учебникам для 5-9 классов/ под редакцией: В.Н.</w:t>
      </w:r>
      <w:r w:rsidR="00B36054">
        <w:rPr>
          <w:rFonts w:ascii="Times New Roman" w:eastAsia="Calibri" w:hAnsi="Times New Roman"/>
          <w:sz w:val="24"/>
          <w:szCs w:val="24"/>
          <w:lang w:eastAsia="en-US"/>
        </w:rPr>
        <w:t xml:space="preserve"> </w:t>
      </w:r>
      <w:proofErr w:type="spellStart"/>
      <w:r w:rsidR="00B36054" w:rsidRPr="00B36054">
        <w:rPr>
          <w:rFonts w:ascii="Times New Roman" w:eastAsia="Calibri" w:hAnsi="Times New Roman"/>
          <w:sz w:val="24"/>
          <w:szCs w:val="24"/>
          <w:lang w:eastAsia="en-US"/>
        </w:rPr>
        <w:t>Латчука</w:t>
      </w:r>
      <w:proofErr w:type="spellEnd"/>
      <w:r w:rsidR="00B36054" w:rsidRPr="00B36054">
        <w:rPr>
          <w:rFonts w:ascii="Times New Roman" w:eastAsia="Calibri" w:hAnsi="Times New Roman"/>
          <w:sz w:val="24"/>
          <w:szCs w:val="24"/>
          <w:lang w:eastAsia="en-US"/>
        </w:rPr>
        <w:t>, С.К.</w:t>
      </w:r>
      <w:r w:rsidR="00B36054">
        <w:rPr>
          <w:rFonts w:ascii="Times New Roman" w:eastAsia="Calibri" w:hAnsi="Times New Roman"/>
          <w:sz w:val="24"/>
          <w:szCs w:val="24"/>
          <w:lang w:eastAsia="en-US"/>
        </w:rPr>
        <w:t xml:space="preserve"> </w:t>
      </w:r>
      <w:r w:rsidR="00B36054" w:rsidRPr="00B36054">
        <w:rPr>
          <w:rFonts w:ascii="Times New Roman" w:eastAsia="Calibri" w:hAnsi="Times New Roman"/>
          <w:sz w:val="24"/>
          <w:szCs w:val="24"/>
          <w:lang w:eastAsia="en-US"/>
        </w:rPr>
        <w:t>Миронова, С.Н.</w:t>
      </w:r>
      <w:r w:rsidR="00B36054">
        <w:rPr>
          <w:rFonts w:ascii="Times New Roman" w:eastAsia="Calibri" w:hAnsi="Times New Roman"/>
          <w:sz w:val="24"/>
          <w:szCs w:val="24"/>
          <w:lang w:eastAsia="en-US"/>
        </w:rPr>
        <w:t xml:space="preserve"> </w:t>
      </w:r>
      <w:proofErr w:type="spellStart"/>
      <w:r w:rsidR="00B36054" w:rsidRPr="00B36054">
        <w:rPr>
          <w:rFonts w:ascii="Times New Roman" w:eastAsia="Calibri" w:hAnsi="Times New Roman"/>
          <w:sz w:val="24"/>
          <w:szCs w:val="24"/>
          <w:lang w:eastAsia="en-US"/>
        </w:rPr>
        <w:t>Вангородского</w:t>
      </w:r>
      <w:proofErr w:type="spellEnd"/>
      <w:r w:rsidR="00B36054" w:rsidRPr="00B36054">
        <w:rPr>
          <w:rFonts w:ascii="Times New Roman" w:eastAsia="Calibri" w:hAnsi="Times New Roman"/>
          <w:sz w:val="24"/>
          <w:szCs w:val="24"/>
          <w:lang w:eastAsia="en-US"/>
        </w:rPr>
        <w:t>, М.А.</w:t>
      </w:r>
      <w:r w:rsidR="00B36054">
        <w:rPr>
          <w:rFonts w:ascii="Times New Roman" w:eastAsia="Calibri" w:hAnsi="Times New Roman"/>
          <w:sz w:val="24"/>
          <w:szCs w:val="24"/>
          <w:lang w:eastAsia="en-US"/>
        </w:rPr>
        <w:t xml:space="preserve"> Ульяновой - М.: Дрофа, 2018</w:t>
      </w:r>
      <w:r w:rsidR="00B36054" w:rsidRPr="00B36054">
        <w:rPr>
          <w:rFonts w:ascii="Times New Roman" w:eastAsia="Calibri" w:hAnsi="Times New Roman"/>
          <w:sz w:val="24"/>
          <w:szCs w:val="24"/>
          <w:lang w:eastAsia="en-US"/>
        </w:rPr>
        <w:t xml:space="preserve">. </w:t>
      </w:r>
    </w:p>
    <w:p w:rsidR="005B788D" w:rsidRPr="00B36054" w:rsidRDefault="00B36054" w:rsidP="00B36054">
      <w:pPr>
        <w:suppressAutoHyphens/>
        <w:spacing w:after="0" w:line="240" w:lineRule="auto"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B36054">
        <w:rPr>
          <w:rFonts w:ascii="Times New Roman" w:eastAsia="Calibri" w:hAnsi="Times New Roman"/>
          <w:sz w:val="24"/>
          <w:szCs w:val="24"/>
          <w:lang w:eastAsia="en-US"/>
        </w:rPr>
        <w:t>УМК: Учебник « Основы безопасности жизнедеятельности. 9 класс»: учебник для общеобразовательных организаций/ С.Н.</w:t>
      </w:r>
      <w:r>
        <w:rPr>
          <w:rFonts w:ascii="Times New Roman" w:eastAsia="Calibri" w:hAnsi="Times New Roman"/>
          <w:sz w:val="24"/>
          <w:szCs w:val="24"/>
          <w:lang w:eastAsia="en-US"/>
        </w:rPr>
        <w:t xml:space="preserve"> </w:t>
      </w:r>
      <w:proofErr w:type="spellStart"/>
      <w:r w:rsidRPr="00B36054">
        <w:rPr>
          <w:rFonts w:ascii="Times New Roman" w:eastAsia="Calibri" w:hAnsi="Times New Roman"/>
          <w:sz w:val="24"/>
          <w:szCs w:val="24"/>
          <w:lang w:eastAsia="en-US"/>
        </w:rPr>
        <w:t>Вангородский</w:t>
      </w:r>
      <w:proofErr w:type="spellEnd"/>
      <w:r w:rsidRPr="00B36054">
        <w:rPr>
          <w:rFonts w:ascii="Times New Roman" w:eastAsia="Calibri" w:hAnsi="Times New Roman"/>
          <w:sz w:val="24"/>
          <w:szCs w:val="24"/>
          <w:lang w:eastAsia="en-US"/>
        </w:rPr>
        <w:t>, М.И.</w:t>
      </w:r>
      <w:r>
        <w:rPr>
          <w:rFonts w:ascii="Times New Roman" w:eastAsia="Calibri" w:hAnsi="Times New Roman"/>
          <w:sz w:val="24"/>
          <w:szCs w:val="24"/>
          <w:lang w:eastAsia="en-US"/>
        </w:rPr>
        <w:t xml:space="preserve"> </w:t>
      </w:r>
      <w:r w:rsidRPr="00B36054">
        <w:rPr>
          <w:rFonts w:ascii="Times New Roman" w:eastAsia="Calibri" w:hAnsi="Times New Roman"/>
          <w:sz w:val="24"/>
          <w:szCs w:val="24"/>
          <w:lang w:eastAsia="en-US"/>
        </w:rPr>
        <w:t>Кузнецов, В.Н.</w:t>
      </w:r>
      <w:r>
        <w:rPr>
          <w:rFonts w:ascii="Times New Roman" w:eastAsia="Calibri" w:hAnsi="Times New Roman"/>
          <w:sz w:val="24"/>
          <w:szCs w:val="24"/>
          <w:lang w:eastAsia="en-US"/>
        </w:rPr>
        <w:t xml:space="preserve"> </w:t>
      </w:r>
      <w:proofErr w:type="spellStart"/>
      <w:r w:rsidRPr="00B36054">
        <w:rPr>
          <w:rFonts w:ascii="Times New Roman" w:eastAsia="Calibri" w:hAnsi="Times New Roman"/>
          <w:sz w:val="24"/>
          <w:szCs w:val="24"/>
          <w:lang w:eastAsia="en-US"/>
        </w:rPr>
        <w:t>Латчук</w:t>
      </w:r>
      <w:proofErr w:type="spellEnd"/>
      <w:r w:rsidRPr="00B36054">
        <w:rPr>
          <w:rFonts w:ascii="Times New Roman" w:eastAsia="Calibri" w:hAnsi="Times New Roman"/>
          <w:sz w:val="24"/>
          <w:szCs w:val="24"/>
          <w:lang w:eastAsia="en-US"/>
        </w:rPr>
        <w:t xml:space="preserve">, </w:t>
      </w:r>
      <w:r w:rsidR="009815D2">
        <w:rPr>
          <w:rFonts w:ascii="Times New Roman" w:eastAsia="Calibri" w:hAnsi="Times New Roman"/>
          <w:sz w:val="24"/>
          <w:szCs w:val="24"/>
          <w:lang w:eastAsia="en-US"/>
        </w:rPr>
        <w:t>В.Н</w:t>
      </w:r>
      <w:r>
        <w:rPr>
          <w:rFonts w:ascii="Times New Roman" w:eastAsia="Calibri" w:hAnsi="Times New Roman"/>
          <w:sz w:val="24"/>
          <w:szCs w:val="24"/>
          <w:lang w:eastAsia="en-US"/>
        </w:rPr>
        <w:t>. Марков.- Москва, Дрофа, 2019</w:t>
      </w:r>
      <w:r w:rsidRPr="00B36054">
        <w:rPr>
          <w:rFonts w:ascii="Times New Roman" w:eastAsia="Calibri" w:hAnsi="Times New Roman"/>
          <w:sz w:val="24"/>
          <w:szCs w:val="24"/>
          <w:lang w:eastAsia="en-US"/>
        </w:rPr>
        <w:t xml:space="preserve"> год. Соответствует требованиям федерального государственного образовательного стандарта основного общего образования и учебному плану обр</w:t>
      </w:r>
      <w:r>
        <w:rPr>
          <w:rFonts w:ascii="Times New Roman" w:eastAsia="Calibri" w:hAnsi="Times New Roman"/>
          <w:sz w:val="24"/>
          <w:szCs w:val="24"/>
          <w:lang w:eastAsia="en-US"/>
        </w:rPr>
        <w:t>азовательного учреждения на 2019-2020</w:t>
      </w:r>
      <w:r w:rsidRPr="00B36054">
        <w:rPr>
          <w:rFonts w:ascii="Times New Roman" w:eastAsia="Calibri" w:hAnsi="Times New Roman"/>
          <w:sz w:val="24"/>
          <w:szCs w:val="24"/>
          <w:lang w:eastAsia="en-US"/>
        </w:rPr>
        <w:t xml:space="preserve"> год.</w:t>
      </w:r>
    </w:p>
    <w:p w:rsidR="005B788D" w:rsidRPr="005B788D" w:rsidRDefault="005B788D" w:rsidP="005B788D">
      <w:pPr>
        <w:spacing w:after="0" w:line="240" w:lineRule="auto"/>
        <w:contextualSpacing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5B788D">
        <w:rPr>
          <w:rFonts w:ascii="Times New Roman" w:hAnsi="Times New Roman"/>
          <w:sz w:val="24"/>
          <w:szCs w:val="24"/>
        </w:rPr>
        <w:t xml:space="preserve">      </w:t>
      </w:r>
      <w:r w:rsidRPr="005B788D">
        <w:rPr>
          <w:rFonts w:ascii="Times New Roman" w:eastAsia="Calibri" w:hAnsi="Times New Roman"/>
          <w:sz w:val="24"/>
          <w:szCs w:val="24"/>
          <w:lang w:eastAsia="en-US"/>
        </w:rPr>
        <w:t xml:space="preserve">Курс «ОБЖ» направлен на формирование у учащихся активных и сознательных действий в настоящем и будущем, ориентированных </w:t>
      </w:r>
      <w:proofErr w:type="gramStart"/>
      <w:r w:rsidRPr="005B788D">
        <w:rPr>
          <w:rFonts w:ascii="Times New Roman" w:eastAsia="Calibri" w:hAnsi="Times New Roman"/>
          <w:sz w:val="24"/>
          <w:szCs w:val="24"/>
          <w:lang w:eastAsia="en-US"/>
        </w:rPr>
        <w:t>на</w:t>
      </w:r>
      <w:proofErr w:type="gramEnd"/>
      <w:r w:rsidRPr="005B788D">
        <w:rPr>
          <w:rFonts w:ascii="Times New Roman" w:eastAsia="Calibri" w:hAnsi="Times New Roman"/>
          <w:sz w:val="24"/>
          <w:szCs w:val="24"/>
          <w:lang w:eastAsia="en-US"/>
        </w:rPr>
        <w:t>:</w:t>
      </w:r>
    </w:p>
    <w:p w:rsidR="005B788D" w:rsidRPr="005B788D" w:rsidRDefault="005B788D" w:rsidP="005B788D">
      <w:pPr>
        <w:spacing w:after="0" w:line="240" w:lineRule="auto"/>
        <w:ind w:firstLine="284"/>
        <w:contextualSpacing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5B788D">
        <w:rPr>
          <w:rFonts w:ascii="Times New Roman" w:eastAsia="Calibri" w:hAnsi="Times New Roman"/>
          <w:sz w:val="24"/>
          <w:szCs w:val="24"/>
          <w:lang w:eastAsia="en-US"/>
        </w:rPr>
        <w:t>- улучшение собственного физического и психического здоровья;</w:t>
      </w:r>
    </w:p>
    <w:p w:rsidR="005B788D" w:rsidRPr="005B788D" w:rsidRDefault="005B788D" w:rsidP="005B788D">
      <w:pPr>
        <w:spacing w:after="0" w:line="240" w:lineRule="auto"/>
        <w:ind w:firstLine="284"/>
        <w:contextualSpacing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5B788D">
        <w:rPr>
          <w:rFonts w:ascii="Times New Roman" w:eastAsia="Calibri" w:hAnsi="Times New Roman"/>
          <w:sz w:val="24"/>
          <w:szCs w:val="24"/>
          <w:lang w:eastAsia="en-US"/>
        </w:rPr>
        <w:t>- отказ в образе жизни от поведения, наносящего вред своему здоровью и здоровью окружающих;</w:t>
      </w:r>
    </w:p>
    <w:p w:rsidR="005B788D" w:rsidRPr="005B788D" w:rsidRDefault="005B788D" w:rsidP="005B788D">
      <w:pPr>
        <w:spacing w:after="0" w:line="240" w:lineRule="auto"/>
        <w:ind w:firstLine="284"/>
        <w:contextualSpacing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5B788D">
        <w:rPr>
          <w:rFonts w:ascii="Times New Roman" w:eastAsia="Calibri" w:hAnsi="Times New Roman"/>
          <w:sz w:val="24"/>
          <w:szCs w:val="24"/>
          <w:lang w:eastAsia="en-US"/>
        </w:rPr>
        <w:t>- нетерпимое отношение к неправильному гигиеническому поведению других людей и к ухудшению условий окружающей среды, наносящих ущерб здоровью;</w:t>
      </w:r>
    </w:p>
    <w:p w:rsidR="005B788D" w:rsidRPr="005B788D" w:rsidRDefault="005B788D" w:rsidP="005B788D">
      <w:pPr>
        <w:spacing w:after="0" w:line="240" w:lineRule="auto"/>
        <w:ind w:firstLine="284"/>
        <w:contextualSpacing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5B788D">
        <w:rPr>
          <w:rFonts w:ascii="Times New Roman" w:eastAsia="Calibri" w:hAnsi="Times New Roman"/>
          <w:sz w:val="24"/>
          <w:szCs w:val="24"/>
          <w:lang w:eastAsia="en-US"/>
        </w:rPr>
        <w:t>- сознательное участие в охране здоровья и формировании среды, способствующей здоровью, особенно условий труда и быта;</w:t>
      </w:r>
    </w:p>
    <w:p w:rsidR="005B788D" w:rsidRPr="005B788D" w:rsidRDefault="005B788D" w:rsidP="005B788D">
      <w:pPr>
        <w:spacing w:after="0" w:line="240" w:lineRule="auto"/>
        <w:ind w:firstLine="284"/>
        <w:contextualSpacing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5B788D">
        <w:rPr>
          <w:rFonts w:ascii="Times New Roman" w:eastAsia="Calibri" w:hAnsi="Times New Roman"/>
          <w:sz w:val="24"/>
          <w:szCs w:val="24"/>
          <w:lang w:eastAsia="en-US"/>
        </w:rPr>
        <w:t>- адекватное поведение в случае болезни, особенно хронической, направленной на выздоровление.</w:t>
      </w:r>
      <w:r w:rsidRPr="005B788D">
        <w:rPr>
          <w:rFonts w:ascii="Times New Roman" w:eastAsia="Calibri" w:hAnsi="Times New Roman"/>
          <w:b/>
          <w:sz w:val="24"/>
          <w:szCs w:val="24"/>
          <w:lang w:eastAsia="en-US"/>
        </w:rPr>
        <w:t xml:space="preserve"> </w:t>
      </w:r>
    </w:p>
    <w:p w:rsidR="005B788D" w:rsidRPr="005B788D" w:rsidRDefault="005B788D" w:rsidP="005B788D">
      <w:pPr>
        <w:tabs>
          <w:tab w:val="left" w:pos="1540"/>
        </w:tabs>
        <w:spacing w:after="0" w:line="240" w:lineRule="auto"/>
        <w:contextualSpacing/>
        <w:jc w:val="both"/>
        <w:rPr>
          <w:rFonts w:ascii="Times New Roman" w:eastAsia="Calibri" w:hAnsi="Times New Roman"/>
          <w:b/>
          <w:sz w:val="24"/>
          <w:szCs w:val="24"/>
          <w:lang w:eastAsia="en-US"/>
        </w:rPr>
      </w:pPr>
      <w:r w:rsidRPr="005B788D">
        <w:rPr>
          <w:rFonts w:ascii="Times New Roman" w:eastAsia="Calibri" w:hAnsi="Times New Roman"/>
          <w:sz w:val="24"/>
          <w:szCs w:val="24"/>
          <w:lang w:eastAsia="en-US"/>
        </w:rPr>
        <w:t xml:space="preserve">    Изучение  тематики  данной  учебной программы направлено решение следующих</w:t>
      </w:r>
      <w:r w:rsidRPr="005B788D">
        <w:rPr>
          <w:rFonts w:ascii="Times New Roman" w:eastAsia="Calibri" w:hAnsi="Times New Roman"/>
          <w:b/>
          <w:sz w:val="24"/>
          <w:szCs w:val="24"/>
          <w:lang w:eastAsia="en-US"/>
        </w:rPr>
        <w:t xml:space="preserve"> </w:t>
      </w:r>
      <w:r w:rsidRPr="005B788D">
        <w:rPr>
          <w:rFonts w:ascii="Times New Roman" w:eastAsia="Calibri" w:hAnsi="Times New Roman"/>
          <w:b/>
          <w:sz w:val="24"/>
          <w:szCs w:val="24"/>
          <w:u w:val="single"/>
          <w:lang w:eastAsia="en-US"/>
        </w:rPr>
        <w:t>задач:</w:t>
      </w:r>
    </w:p>
    <w:p w:rsidR="005B788D" w:rsidRPr="005B788D" w:rsidRDefault="005B788D" w:rsidP="005B788D">
      <w:pPr>
        <w:tabs>
          <w:tab w:val="left" w:pos="1540"/>
        </w:tabs>
        <w:spacing w:after="0" w:line="240" w:lineRule="auto"/>
        <w:contextualSpacing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5B788D">
        <w:rPr>
          <w:rFonts w:ascii="Times New Roman" w:eastAsia="Calibri" w:hAnsi="Times New Roman"/>
          <w:sz w:val="24"/>
          <w:szCs w:val="24"/>
          <w:lang w:eastAsia="en-US"/>
        </w:rPr>
        <w:t xml:space="preserve"> - формирование у учащихся научных представлений о принципах и путях снижения «фактора риска» в деятельности человека и общества</w:t>
      </w:r>
    </w:p>
    <w:p w:rsidR="005B788D" w:rsidRPr="005B788D" w:rsidRDefault="005B788D" w:rsidP="005B788D">
      <w:pPr>
        <w:tabs>
          <w:tab w:val="left" w:pos="1540"/>
        </w:tabs>
        <w:spacing w:after="0" w:line="240" w:lineRule="auto"/>
        <w:contextualSpacing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5B788D">
        <w:rPr>
          <w:rFonts w:ascii="Times New Roman" w:eastAsia="Calibri" w:hAnsi="Times New Roman"/>
          <w:sz w:val="24"/>
          <w:szCs w:val="24"/>
          <w:lang w:eastAsia="en-US"/>
        </w:rPr>
        <w:t xml:space="preserve"> - выработка умений предвидеть опасные и чрезвычайные ситуации природного, техногенного и социального характера и адекватно противодействовать им;</w:t>
      </w:r>
    </w:p>
    <w:p w:rsidR="005B788D" w:rsidRPr="005B788D" w:rsidRDefault="005B788D" w:rsidP="005B788D">
      <w:pPr>
        <w:tabs>
          <w:tab w:val="left" w:pos="1540"/>
        </w:tabs>
        <w:spacing w:after="0" w:line="240" w:lineRule="auto"/>
        <w:contextualSpacing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5B788D">
        <w:rPr>
          <w:rFonts w:ascii="Times New Roman" w:eastAsia="Calibri" w:hAnsi="Times New Roman"/>
          <w:sz w:val="24"/>
          <w:szCs w:val="24"/>
          <w:lang w:eastAsia="en-US"/>
        </w:rPr>
        <w:t xml:space="preserve"> - формирование у учащихся модели безопасного поведения в условиях повседневной жизни и в различных опасных и чрезвычайных ситуациях,  а  также развитие  способностей оценивать опасные  ситуации, принимать решения и  действовать безопасно  с  учетом  своих возможностей.</w:t>
      </w:r>
    </w:p>
    <w:p w:rsidR="005B788D" w:rsidRPr="005B788D" w:rsidRDefault="005B788D" w:rsidP="005B788D">
      <w:pPr>
        <w:tabs>
          <w:tab w:val="left" w:pos="1540"/>
        </w:tabs>
        <w:spacing w:after="0" w:line="240" w:lineRule="auto"/>
        <w:contextualSpacing/>
        <w:jc w:val="both"/>
        <w:rPr>
          <w:rFonts w:ascii="Times New Roman" w:eastAsia="Calibri" w:hAnsi="Times New Roman"/>
          <w:b/>
          <w:sz w:val="24"/>
          <w:szCs w:val="24"/>
          <w:lang w:eastAsia="en-US"/>
        </w:rPr>
      </w:pPr>
      <w:r w:rsidRPr="005B788D">
        <w:rPr>
          <w:rFonts w:ascii="Times New Roman" w:eastAsia="Calibri" w:hAnsi="Times New Roman"/>
          <w:b/>
          <w:sz w:val="24"/>
          <w:szCs w:val="24"/>
          <w:lang w:eastAsia="en-US"/>
        </w:rPr>
        <w:t xml:space="preserve">    </w:t>
      </w:r>
      <w:r w:rsidRPr="005B788D">
        <w:rPr>
          <w:rFonts w:ascii="Times New Roman" w:eastAsia="Calibri" w:hAnsi="Times New Roman"/>
          <w:sz w:val="24"/>
          <w:szCs w:val="24"/>
          <w:lang w:eastAsia="en-US"/>
        </w:rPr>
        <w:t>Изучение  тематики  данной  учебной программы направлено  достижение следующих</w:t>
      </w:r>
      <w:r w:rsidRPr="005B788D">
        <w:rPr>
          <w:rFonts w:ascii="Times New Roman" w:eastAsia="Calibri" w:hAnsi="Times New Roman"/>
          <w:b/>
          <w:sz w:val="24"/>
          <w:szCs w:val="24"/>
          <w:lang w:eastAsia="en-US"/>
        </w:rPr>
        <w:t xml:space="preserve"> </w:t>
      </w:r>
      <w:r w:rsidRPr="005B788D">
        <w:rPr>
          <w:rFonts w:ascii="Times New Roman" w:eastAsia="Calibri" w:hAnsi="Times New Roman"/>
          <w:b/>
          <w:sz w:val="24"/>
          <w:szCs w:val="24"/>
          <w:u w:val="single"/>
          <w:lang w:eastAsia="en-US"/>
        </w:rPr>
        <w:t>целей</w:t>
      </w:r>
      <w:r w:rsidRPr="005B788D">
        <w:rPr>
          <w:rFonts w:ascii="Times New Roman" w:eastAsia="Calibri" w:hAnsi="Times New Roman"/>
          <w:b/>
          <w:sz w:val="24"/>
          <w:szCs w:val="24"/>
          <w:lang w:eastAsia="en-US"/>
        </w:rPr>
        <w:t>:</w:t>
      </w:r>
    </w:p>
    <w:p w:rsidR="005B788D" w:rsidRPr="005B788D" w:rsidRDefault="005B788D" w:rsidP="005B788D">
      <w:pPr>
        <w:tabs>
          <w:tab w:val="left" w:pos="1540"/>
        </w:tabs>
        <w:spacing w:after="0" w:line="240" w:lineRule="auto"/>
        <w:contextualSpacing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5B788D">
        <w:rPr>
          <w:rFonts w:ascii="Times New Roman" w:eastAsia="Calibri" w:hAnsi="Times New Roman"/>
          <w:sz w:val="24"/>
          <w:szCs w:val="24"/>
          <w:lang w:eastAsia="en-US"/>
        </w:rPr>
        <w:t xml:space="preserve"> - усвоение знаний об опасных и чрезвычайных ситуациях; </w:t>
      </w:r>
    </w:p>
    <w:p w:rsidR="005B788D" w:rsidRPr="005B788D" w:rsidRDefault="005B788D" w:rsidP="005B788D">
      <w:pPr>
        <w:tabs>
          <w:tab w:val="left" w:pos="1540"/>
        </w:tabs>
        <w:spacing w:after="0" w:line="240" w:lineRule="auto"/>
        <w:contextualSpacing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5B788D">
        <w:rPr>
          <w:rFonts w:ascii="Times New Roman" w:eastAsia="Calibri" w:hAnsi="Times New Roman"/>
          <w:sz w:val="24"/>
          <w:szCs w:val="24"/>
          <w:lang w:eastAsia="en-US"/>
        </w:rPr>
        <w:t xml:space="preserve"> - о влиянии их последствий на безопасность личности, общества и государства;   </w:t>
      </w:r>
    </w:p>
    <w:p w:rsidR="005B788D" w:rsidRPr="005B788D" w:rsidRDefault="005B788D" w:rsidP="005B788D">
      <w:pPr>
        <w:tabs>
          <w:tab w:val="left" w:pos="1540"/>
        </w:tabs>
        <w:spacing w:after="0" w:line="240" w:lineRule="auto"/>
        <w:contextualSpacing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5B788D">
        <w:rPr>
          <w:rFonts w:ascii="Times New Roman" w:eastAsia="Calibri" w:hAnsi="Times New Roman"/>
          <w:sz w:val="24"/>
          <w:szCs w:val="24"/>
          <w:lang w:eastAsia="en-US"/>
        </w:rPr>
        <w:t xml:space="preserve"> - о государственной системе обеспечения защиты населения от чрезвычайных ситуаций;</w:t>
      </w:r>
    </w:p>
    <w:p w:rsidR="005B788D" w:rsidRPr="005B788D" w:rsidRDefault="005B788D" w:rsidP="005B788D">
      <w:pPr>
        <w:tabs>
          <w:tab w:val="left" w:pos="1540"/>
        </w:tabs>
        <w:spacing w:after="0" w:line="240" w:lineRule="auto"/>
        <w:contextualSpacing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5B788D">
        <w:rPr>
          <w:rFonts w:ascii="Times New Roman" w:eastAsia="Calibri" w:hAnsi="Times New Roman"/>
          <w:sz w:val="24"/>
          <w:szCs w:val="24"/>
          <w:lang w:eastAsia="en-US"/>
        </w:rPr>
        <w:t xml:space="preserve"> -  об организации подготовки населения к действиям в  условиях  опасных и  чрезвычайных  ситуаций; </w:t>
      </w:r>
    </w:p>
    <w:p w:rsidR="005B788D" w:rsidRPr="005B788D" w:rsidRDefault="005B788D" w:rsidP="005B788D">
      <w:pPr>
        <w:tabs>
          <w:tab w:val="left" w:pos="1540"/>
        </w:tabs>
        <w:spacing w:after="0" w:line="240" w:lineRule="auto"/>
        <w:contextualSpacing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5B788D">
        <w:rPr>
          <w:rFonts w:ascii="Times New Roman" w:eastAsia="Calibri" w:hAnsi="Times New Roman"/>
          <w:sz w:val="24"/>
          <w:szCs w:val="24"/>
          <w:lang w:eastAsia="en-US"/>
        </w:rPr>
        <w:t xml:space="preserve"> -  о  здоровом  образе жизни; </w:t>
      </w:r>
    </w:p>
    <w:p w:rsidR="005B788D" w:rsidRPr="005B788D" w:rsidRDefault="005B788D" w:rsidP="005B788D">
      <w:pPr>
        <w:tabs>
          <w:tab w:val="left" w:pos="1540"/>
        </w:tabs>
        <w:spacing w:after="0" w:line="240" w:lineRule="auto"/>
        <w:contextualSpacing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5B788D">
        <w:rPr>
          <w:rFonts w:ascii="Times New Roman" w:eastAsia="Calibri" w:hAnsi="Times New Roman"/>
          <w:sz w:val="24"/>
          <w:szCs w:val="24"/>
          <w:lang w:eastAsia="en-US"/>
        </w:rPr>
        <w:t xml:space="preserve"> - об оказании первой медицинской помощи при неотложных состояниях; </w:t>
      </w:r>
    </w:p>
    <w:p w:rsidR="005B788D" w:rsidRPr="005B788D" w:rsidRDefault="005B788D" w:rsidP="005B788D">
      <w:pPr>
        <w:tabs>
          <w:tab w:val="left" w:pos="1540"/>
        </w:tabs>
        <w:spacing w:after="0" w:line="240" w:lineRule="auto"/>
        <w:contextualSpacing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5B788D">
        <w:rPr>
          <w:rFonts w:ascii="Times New Roman" w:eastAsia="Calibri" w:hAnsi="Times New Roman"/>
          <w:sz w:val="24"/>
          <w:szCs w:val="24"/>
          <w:lang w:eastAsia="en-US"/>
        </w:rPr>
        <w:t xml:space="preserve"> - о правах и обязанностях граждан в области безопасности жизнедеятельности;</w:t>
      </w:r>
    </w:p>
    <w:p w:rsidR="00D33C23" w:rsidRPr="00D33C23" w:rsidRDefault="00D33C23" w:rsidP="00D33C23">
      <w:pPr>
        <w:pStyle w:val="a4"/>
        <w:rPr>
          <w:rFonts w:ascii="Times New Roman" w:hAnsi="Times New Roman"/>
          <w:sz w:val="24"/>
          <w:szCs w:val="24"/>
        </w:rPr>
      </w:pPr>
      <w:r w:rsidRPr="00D33C23">
        <w:t xml:space="preserve">- развитие личных, духовных и физических качеств, обеспечивающих безопасное </w:t>
      </w:r>
      <w:r w:rsidRPr="00D33C23">
        <w:rPr>
          <w:rFonts w:ascii="Times New Roman" w:hAnsi="Times New Roman"/>
          <w:sz w:val="24"/>
          <w:szCs w:val="24"/>
        </w:rPr>
        <w:t xml:space="preserve">поведение  в различных опасных и чрезвычайных  ситуациях природного, техногенного и социального характера; </w:t>
      </w:r>
    </w:p>
    <w:p w:rsidR="00D33C23" w:rsidRPr="00D33C23" w:rsidRDefault="00D33C23" w:rsidP="00D33C23">
      <w:pPr>
        <w:pStyle w:val="a4"/>
        <w:rPr>
          <w:rFonts w:ascii="Times New Roman" w:hAnsi="Times New Roman"/>
          <w:sz w:val="24"/>
          <w:szCs w:val="24"/>
        </w:rPr>
      </w:pPr>
      <w:r w:rsidRPr="00D33C23">
        <w:rPr>
          <w:rFonts w:ascii="Times New Roman" w:hAnsi="Times New Roman"/>
          <w:sz w:val="24"/>
          <w:szCs w:val="24"/>
        </w:rPr>
        <w:t xml:space="preserve"> - формирование потребности соблюдать нормы здорового образа жизни, осознанно выполнять требования, предъявляемые к гражданину Российской Федерации в области безопасности жизнедеятельности;</w:t>
      </w:r>
    </w:p>
    <w:p w:rsidR="00D33C23" w:rsidRPr="00D33C23" w:rsidRDefault="00D33C23" w:rsidP="00D33C23">
      <w:pPr>
        <w:pStyle w:val="a4"/>
        <w:rPr>
          <w:rFonts w:ascii="Times New Roman" w:hAnsi="Times New Roman"/>
          <w:sz w:val="24"/>
          <w:szCs w:val="24"/>
        </w:rPr>
      </w:pPr>
      <w:r w:rsidRPr="00D33C23">
        <w:rPr>
          <w:rFonts w:ascii="Times New Roman" w:hAnsi="Times New Roman"/>
          <w:sz w:val="24"/>
          <w:szCs w:val="24"/>
        </w:rPr>
        <w:t>- воспитание ответственного отношения к сохранению окружающей природной среды, к личному здоровью как к индивидуальной и общественной ценности;</w:t>
      </w:r>
    </w:p>
    <w:p w:rsidR="00D33C23" w:rsidRPr="00D33C23" w:rsidRDefault="00D33C23" w:rsidP="00D33C23">
      <w:pPr>
        <w:pStyle w:val="a4"/>
        <w:rPr>
          <w:rFonts w:ascii="Times New Roman" w:hAnsi="Times New Roman"/>
          <w:sz w:val="24"/>
          <w:szCs w:val="24"/>
        </w:rPr>
      </w:pPr>
      <w:r w:rsidRPr="00D33C23">
        <w:rPr>
          <w:rFonts w:ascii="Times New Roman" w:hAnsi="Times New Roman"/>
          <w:sz w:val="24"/>
          <w:szCs w:val="24"/>
        </w:rPr>
        <w:lastRenderedPageBreak/>
        <w:t>·</w:t>
      </w:r>
      <w:r>
        <w:rPr>
          <w:rFonts w:ascii="Times New Roman" w:hAnsi="Times New Roman"/>
          <w:sz w:val="24"/>
          <w:szCs w:val="24"/>
        </w:rPr>
        <w:t>-</w:t>
      </w:r>
      <w:r w:rsidRPr="00D33C23">
        <w:rPr>
          <w:rFonts w:ascii="Times New Roman" w:hAnsi="Times New Roman"/>
          <w:sz w:val="24"/>
          <w:szCs w:val="24"/>
        </w:rPr>
        <w:t xml:space="preserve"> развитие  умений предвидеть возникновение опасных  ситуаций по характерным признакам их появления, а также на основе</w:t>
      </w:r>
    </w:p>
    <w:p w:rsidR="00D33C23" w:rsidRPr="00D33C23" w:rsidRDefault="00D33C23" w:rsidP="00D33C23">
      <w:pPr>
        <w:pStyle w:val="a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 </w:t>
      </w:r>
      <w:r w:rsidRPr="00D33C23">
        <w:rPr>
          <w:rFonts w:ascii="Times New Roman" w:hAnsi="Times New Roman"/>
          <w:sz w:val="24"/>
          <w:szCs w:val="24"/>
        </w:rPr>
        <w:t xml:space="preserve">анализа специальной информации, получаемой из  различных источников; </w:t>
      </w:r>
    </w:p>
    <w:p w:rsidR="00D33C23" w:rsidRPr="00D33C23" w:rsidRDefault="00D33C23" w:rsidP="00D33C23">
      <w:pPr>
        <w:pStyle w:val="a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Pr="00D33C23">
        <w:rPr>
          <w:rFonts w:ascii="Times New Roman" w:hAnsi="Times New Roman"/>
          <w:sz w:val="24"/>
          <w:szCs w:val="24"/>
        </w:rPr>
        <w:t>принимать обоснованные решения и вырабатывать план действий в конкретной опасной ситуации с учетом реально складывающейся обстановки и своих возможностей.</w:t>
      </w:r>
    </w:p>
    <w:p w:rsidR="00D33C23" w:rsidRPr="00D33C23" w:rsidRDefault="00D33C23" w:rsidP="00C409E4">
      <w:pPr>
        <w:pStyle w:val="a4"/>
        <w:rPr>
          <w:rFonts w:ascii="Times New Roman" w:hAnsi="Times New Roman"/>
          <w:sz w:val="24"/>
          <w:szCs w:val="24"/>
        </w:rPr>
      </w:pPr>
      <w:r>
        <w:t xml:space="preserve">     </w:t>
      </w:r>
      <w:r w:rsidRPr="00D33C23">
        <w:t xml:space="preserve"> </w:t>
      </w:r>
      <w:r w:rsidRPr="00D33C23">
        <w:rPr>
          <w:rFonts w:ascii="Times New Roman" w:hAnsi="Times New Roman"/>
          <w:sz w:val="24"/>
          <w:szCs w:val="24"/>
        </w:rPr>
        <w:t>Согласно программе на изучение  ОБЖ в 9 классе отводит</w:t>
      </w:r>
      <w:r>
        <w:rPr>
          <w:rFonts w:ascii="Times New Roman" w:hAnsi="Times New Roman"/>
          <w:sz w:val="24"/>
          <w:szCs w:val="24"/>
        </w:rPr>
        <w:t>ся  1  час  в  неделю,</w:t>
      </w:r>
      <w:r w:rsidRPr="00D33C23">
        <w:rPr>
          <w:rFonts w:ascii="Times New Roman" w:hAnsi="Times New Roman"/>
          <w:sz w:val="24"/>
          <w:szCs w:val="24"/>
        </w:rPr>
        <w:t xml:space="preserve"> итого 34 часа.  На основании календарного графика учебного процесса МБОУ-СОШ </w:t>
      </w:r>
      <w:r>
        <w:rPr>
          <w:rFonts w:ascii="Times New Roman" w:hAnsi="Times New Roman"/>
          <w:sz w:val="24"/>
          <w:szCs w:val="24"/>
        </w:rPr>
        <w:t xml:space="preserve">  </w:t>
      </w:r>
      <w:r w:rsidRPr="00D33C23">
        <w:rPr>
          <w:rFonts w:ascii="Times New Roman" w:hAnsi="Times New Roman"/>
          <w:sz w:val="24"/>
          <w:szCs w:val="24"/>
        </w:rPr>
        <w:t xml:space="preserve">с. </w:t>
      </w:r>
      <w:proofErr w:type="spellStart"/>
      <w:r w:rsidRPr="00D33C23">
        <w:rPr>
          <w:rFonts w:ascii="Times New Roman" w:hAnsi="Times New Roman"/>
          <w:sz w:val="24"/>
          <w:szCs w:val="24"/>
        </w:rPr>
        <w:t>Новиковки</w:t>
      </w:r>
      <w:proofErr w:type="spellEnd"/>
      <w:r w:rsidRPr="00D33C23">
        <w:rPr>
          <w:rFonts w:ascii="Times New Roman" w:hAnsi="Times New Roman"/>
          <w:sz w:val="24"/>
          <w:szCs w:val="24"/>
        </w:rPr>
        <w:t xml:space="preserve"> на 2019-2020 учебный год продолжительность учебного года в 9 классе составляет 34 учебные недели. </w:t>
      </w:r>
    </w:p>
    <w:p w:rsidR="00D33C23" w:rsidRPr="00D33C23" w:rsidRDefault="00D33C23" w:rsidP="00D33C23">
      <w:pPr>
        <w:widowControl w:val="0"/>
        <w:suppressAutoHyphens/>
        <w:spacing w:after="0" w:line="240" w:lineRule="auto"/>
        <w:contextualSpacing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D33C23">
        <w:rPr>
          <w:rFonts w:ascii="Times New Roman" w:hAnsi="Times New Roman"/>
          <w:b/>
          <w:bCs/>
          <w:color w:val="000000"/>
          <w:sz w:val="24"/>
          <w:szCs w:val="24"/>
        </w:rPr>
        <w:t>Планируемые результаты изучения учебного предмета ОБЖ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b/>
          <w:sz w:val="24"/>
          <w:szCs w:val="24"/>
          <w:lang w:eastAsia="zh-CN"/>
        </w:rPr>
      </w:pPr>
      <w:r w:rsidRPr="00A521A8">
        <w:rPr>
          <w:rFonts w:ascii="Times New Roman" w:hAnsi="Times New Roman"/>
          <w:b/>
          <w:sz w:val="24"/>
          <w:szCs w:val="24"/>
          <w:lang w:eastAsia="zh-CN"/>
        </w:rPr>
        <w:t>Личностные результаты: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усвоение правил индивидуального и коллективного безопасного поведения в чрезвычайных и экстремальных ситуациях, а также правил поведения на дорогах и на транспорте;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формирование понимания ценности здорового, разумного и безопасного образа жизни;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mallCaps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усвоение гуманистических, демократических и традиционных ценностей многонационального российского общества, воспитание патриотизма, чувства ответственности и долга перед родиной</w:t>
      </w:r>
      <w:r w:rsidRPr="00A521A8">
        <w:rPr>
          <w:rFonts w:ascii="Times New Roman" w:hAnsi="Times New Roman"/>
          <w:smallCaps/>
          <w:sz w:val="24"/>
          <w:szCs w:val="24"/>
          <w:lang w:eastAsia="zh-CN"/>
        </w:rPr>
        <w:t>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формирование ответственного отношения к учению, готовности и способности к саморазвитию и самообразованию, осознанному выбору профессии и построению индивидуальной траектории дальнейшего образования;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формирование целостного мировоззрения, соответствующего современному уровню развития науки и общества, учитывающего социальное, культурное, языковое и духовное многообразие современного мира;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формирование готовности и способности вести диалог с другими людьми и достигать в нем взаимопонимания;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освоение социальных норм, правил и форм поведения в различных группах и сообществах;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развитие правового мышления и компетентности при решении моральных проблем, формирование моральных качеств и нравственного поведения, осознанного и ответственного отношения к собственным поступкам;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формирование коммуникативной компетентности в общении и сотрудничестве со сверстниками, старшими и младшими в процессе образовательной, общественно полезной, учебной, исследовательской, творческой и других видов деятельности;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формирование экологической культуры на основе признания ценности жизни во всех ее проявлениях и необходимости ответственного и бережного отношения к окружающей среде;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осознание значения семьи в жизни человека и общества, принятие ценностей семейной жизни, уважительное и заботливое отношение к членам своей семьи;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 xml:space="preserve">– формирование </w:t>
      </w:r>
      <w:proofErr w:type="spellStart"/>
      <w:r w:rsidRPr="00A521A8">
        <w:rPr>
          <w:rFonts w:ascii="Times New Roman" w:hAnsi="Times New Roman"/>
          <w:sz w:val="24"/>
          <w:szCs w:val="24"/>
          <w:lang w:eastAsia="zh-CN"/>
        </w:rPr>
        <w:t>антиэкстремистского</w:t>
      </w:r>
      <w:proofErr w:type="spellEnd"/>
      <w:r w:rsidRPr="00A521A8">
        <w:rPr>
          <w:rFonts w:ascii="Times New Roman" w:hAnsi="Times New Roman"/>
          <w:sz w:val="24"/>
          <w:szCs w:val="24"/>
          <w:lang w:eastAsia="zh-CN"/>
        </w:rPr>
        <w:t xml:space="preserve"> и антитеррористического мышления и поведения, потребностей соблюдать нормы здорового и разумного образа жизни, осознанно выполнять правила безопасности жизнедеятельности.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proofErr w:type="spellStart"/>
      <w:r w:rsidRPr="00A521A8">
        <w:rPr>
          <w:rFonts w:ascii="Times New Roman" w:hAnsi="Times New Roman"/>
          <w:b/>
          <w:sz w:val="24"/>
          <w:szCs w:val="24"/>
          <w:lang w:eastAsia="zh-CN"/>
        </w:rPr>
        <w:t>Метапредметные</w:t>
      </w:r>
      <w:proofErr w:type="spellEnd"/>
      <w:r w:rsidRPr="00A521A8">
        <w:rPr>
          <w:rFonts w:ascii="Times New Roman" w:hAnsi="Times New Roman"/>
          <w:b/>
          <w:sz w:val="24"/>
          <w:szCs w:val="24"/>
          <w:lang w:eastAsia="zh-CN"/>
        </w:rPr>
        <w:t xml:space="preserve"> результаты</w:t>
      </w:r>
      <w:r w:rsidRPr="00A521A8">
        <w:rPr>
          <w:rFonts w:ascii="Times New Roman" w:hAnsi="Times New Roman"/>
          <w:sz w:val="24"/>
          <w:szCs w:val="24"/>
          <w:lang w:eastAsia="zh-CN"/>
        </w:rPr>
        <w:t>: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умение самостоятельно определять цели своего обучения, формулировать и ставить перед собой новые задачи в учебе и познавательной деятельности, развивать мотивы и интересы в этих видах деятельности;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умение самостоятельно планировать пути достижения поставленных целей и осознанно выбирать наиболее эффективные способы решения учебных и познавательных задач;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умение согласовывать свои действия в опасных и чрезвычайных ситуациях с прогнозируемыми результатами, определять их способы, контролировать и корректировать их в соответствии с изменениями обстановки;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умение оценивать собственные возможности при выполнении учебных задач в области безопасности жизнедеятельности и правильность их решения;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овладение навыками принятия решений, осознанного выбора путей их выполнения, основами самоконтроля и самооценки в учебной и познавательной деятельности;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</w:t>
      </w:r>
      <w:r w:rsidRPr="00A521A8">
        <w:rPr>
          <w:rFonts w:ascii="Times New Roman" w:hAnsi="Times New Roman"/>
          <w:i/>
          <w:sz w:val="24"/>
          <w:szCs w:val="24"/>
          <w:lang w:eastAsia="zh-CN"/>
        </w:rPr>
        <w:t xml:space="preserve"> </w:t>
      </w:r>
      <w:r w:rsidRPr="00A521A8">
        <w:rPr>
          <w:rFonts w:ascii="Times New Roman" w:hAnsi="Times New Roman"/>
          <w:sz w:val="24"/>
          <w:szCs w:val="24"/>
          <w:lang w:eastAsia="zh-CN"/>
        </w:rPr>
        <w:t>умение формулировать понятия в области безопасности жизнедеятельности, анализировать и выявлять причинно-следственные связи внешних и внутренних опасностей среды обитания и их влияние на деятельность человека;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lastRenderedPageBreak/>
        <w:t>– умение воспринимать и перерабатывать информацию, моделировать индивидуальные подходы к обеспечению личной безопасности в повседневной жизни, опасных и чрезвычайных ситуациях;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освоение приемов действий и способов применения средств защиты в опасных и чрезвычайных ситуациях природного, техногенного и социального характера;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</w:t>
      </w:r>
      <w:r w:rsidRPr="00A521A8">
        <w:rPr>
          <w:rFonts w:ascii="Times New Roman" w:hAnsi="Times New Roman"/>
          <w:i/>
          <w:sz w:val="24"/>
          <w:szCs w:val="24"/>
          <w:lang w:eastAsia="zh-CN"/>
        </w:rPr>
        <w:t xml:space="preserve"> </w:t>
      </w:r>
      <w:r w:rsidRPr="00A521A8">
        <w:rPr>
          <w:rFonts w:ascii="Times New Roman" w:hAnsi="Times New Roman"/>
          <w:sz w:val="24"/>
          <w:szCs w:val="24"/>
          <w:lang w:eastAsia="zh-CN"/>
        </w:rPr>
        <w:t>умение разработать индивидуально и в группе, организовывать учебное сотрудничество и совместную деятельность с учителем и сверстниками, формулировать, аргументировать и отстаивать свое мнение, находить общее решение и разрешать конфликты на основе согласования позиций и учета интересов;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</w:t>
      </w:r>
      <w:r w:rsidRPr="00A521A8">
        <w:rPr>
          <w:rFonts w:ascii="Times New Roman" w:hAnsi="Times New Roman"/>
          <w:i/>
          <w:sz w:val="24"/>
          <w:szCs w:val="24"/>
          <w:lang w:eastAsia="zh-CN"/>
        </w:rPr>
        <w:t xml:space="preserve"> </w:t>
      </w:r>
      <w:r w:rsidRPr="00A521A8">
        <w:rPr>
          <w:rFonts w:ascii="Times New Roman" w:hAnsi="Times New Roman"/>
          <w:sz w:val="24"/>
          <w:szCs w:val="24"/>
          <w:lang w:eastAsia="zh-CN"/>
        </w:rPr>
        <w:t>умение правильно применять речевые средства для выражения своих чувств, мыслей и потребностей при решении различных учебных и познавательных задач;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формирование и развитие компетентности в области использования информационно-коммуникационных технологий для решения задач обеспечения безопасности;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формирование и развитие мышления безопасной жизнедеятельности, умение применять его в познавательной, коммуникативной и социальной практике, для профессиональной ориентации.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b/>
          <w:sz w:val="24"/>
          <w:szCs w:val="24"/>
          <w:lang w:eastAsia="zh-CN"/>
        </w:rPr>
      </w:pPr>
      <w:r w:rsidRPr="00A521A8">
        <w:rPr>
          <w:rFonts w:ascii="Times New Roman" w:hAnsi="Times New Roman"/>
          <w:b/>
          <w:sz w:val="24"/>
          <w:szCs w:val="24"/>
          <w:lang w:eastAsia="zh-CN"/>
        </w:rPr>
        <w:t>Предметные результаты: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b/>
          <w:sz w:val="24"/>
          <w:szCs w:val="24"/>
          <w:lang w:eastAsia="zh-CN"/>
        </w:rPr>
        <w:t xml:space="preserve">– </w:t>
      </w:r>
      <w:r w:rsidRPr="00A521A8">
        <w:rPr>
          <w:rFonts w:ascii="Times New Roman" w:hAnsi="Times New Roman"/>
          <w:sz w:val="24"/>
          <w:szCs w:val="24"/>
          <w:lang w:eastAsia="zh-CN"/>
        </w:rPr>
        <w:t>формирование современной культуры безопасности жизнедеятельности на основе осознания и понимания необходимости защиты личности, общества и государства от чрезвычайных ситуаций природного, техногенного и социального характера;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формирование убеждения в необходимости безопасного здорового и разумного образа жизни;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понимание значимости современной культуры безопасности жизнедеятельности для личности и общества;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понимание роли государства и действующего законодательства в обеспечении национальной безопасности и защиты населения от опасных и чрезвычайных ситуаций природного, техногенного и социального характера, в том числе от экстремизма и терроризма;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понимание необходимости подготовки граждан к военной службе;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 xml:space="preserve">– формирование установки на здоровый и разумный образ жизни, исключающий употребление алкоголя, наркотиков, </w:t>
      </w:r>
      <w:proofErr w:type="spellStart"/>
      <w:r w:rsidRPr="00A521A8">
        <w:rPr>
          <w:rFonts w:ascii="Times New Roman" w:hAnsi="Times New Roman"/>
          <w:sz w:val="24"/>
          <w:szCs w:val="24"/>
          <w:lang w:eastAsia="zh-CN"/>
        </w:rPr>
        <w:t>табакокурение</w:t>
      </w:r>
      <w:proofErr w:type="spellEnd"/>
      <w:r w:rsidRPr="00A521A8">
        <w:rPr>
          <w:rFonts w:ascii="Times New Roman" w:hAnsi="Times New Roman"/>
          <w:sz w:val="24"/>
          <w:szCs w:val="24"/>
          <w:lang w:eastAsia="zh-CN"/>
        </w:rPr>
        <w:t xml:space="preserve"> и нанесение иного вреда здоровью;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 xml:space="preserve">– формирование </w:t>
      </w:r>
      <w:proofErr w:type="spellStart"/>
      <w:r w:rsidRPr="00A521A8">
        <w:rPr>
          <w:rFonts w:ascii="Times New Roman" w:hAnsi="Times New Roman"/>
          <w:sz w:val="24"/>
          <w:szCs w:val="24"/>
          <w:lang w:eastAsia="zh-CN"/>
        </w:rPr>
        <w:t>антиэкстремистской</w:t>
      </w:r>
      <w:proofErr w:type="spellEnd"/>
      <w:r w:rsidRPr="00A521A8">
        <w:rPr>
          <w:rFonts w:ascii="Times New Roman" w:hAnsi="Times New Roman"/>
          <w:sz w:val="24"/>
          <w:szCs w:val="24"/>
          <w:lang w:eastAsia="zh-CN"/>
        </w:rPr>
        <w:t xml:space="preserve"> и антитеррористической личностной позиции;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понимание необходимости сохранения природы и окружающей среды для полноценной жизни человека;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знание основных опасных и чрезвычайных ситуаций природного, техногенного и социального характера, включая экстремизм и терроризм, их последствий для личности, общества и государства;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знание безопасного поведения в условиях опасных и чрезвычайных ситуаций, умение применять их на практике;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умение оказать первую самопомощь и первую помощь пострадавшим;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умение предвидеть возникновение опасных ситуаций по их характерным признакам, а также на основе информации из различных источников;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умение принимать обоснованные решения в конкретной опасной ситуации с учетом реально складывающейся обстановки и индивидуальных возможностей;</w:t>
      </w:r>
    </w:p>
    <w:p w:rsidR="00A521A8" w:rsidRPr="00A521A8" w:rsidRDefault="00A521A8" w:rsidP="00A521A8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>– овладение основами экологического проектирования безопасной жизнедеятельности с учетом природных, техногенных и социальных рисков на территории проживания.</w:t>
      </w:r>
    </w:p>
    <w:p w:rsidR="00A521A8" w:rsidRPr="00A521A8" w:rsidRDefault="00A521A8" w:rsidP="00A521A8">
      <w:pPr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b/>
          <w:bCs/>
          <w:sz w:val="24"/>
          <w:szCs w:val="24"/>
          <w:shd w:val="clear" w:color="auto" w:fill="FFFFFF"/>
          <w:lang w:eastAsia="zh-CN"/>
        </w:rPr>
        <w:t>Выпускник научится: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классифицировать и характеризовать</w:t>
      </w:r>
      <w:r w:rsidRPr="00A521A8">
        <w:rPr>
          <w:rFonts w:ascii="Times New Roman" w:hAnsi="Times New Roman"/>
          <w:iCs/>
          <w:sz w:val="24"/>
          <w:szCs w:val="24"/>
          <w:lang w:eastAsia="zh-CN"/>
        </w:rPr>
        <w:t xml:space="preserve"> условия экологической безопасности;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iCs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iCs/>
          <w:sz w:val="24"/>
          <w:szCs w:val="24"/>
          <w:lang w:eastAsia="zh-CN"/>
        </w:rPr>
        <w:t>использовать знания о предельно допустимых концентрациях вредных веществ в атмосфере, воде и почве;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iCs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iCs/>
          <w:sz w:val="24"/>
          <w:szCs w:val="24"/>
          <w:lang w:eastAsia="zh-CN"/>
        </w:rPr>
        <w:t>использовать знания о способах контроля качества окружающей среды и продуктов питания с использованием бытовых приборов;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классифицировать и характеризовать причины и последствия опасных ситуаций при использовании бытовых приборов контроля качества окружающей среды и продуктов питания;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безопасно, использовать бытовые приборы контроля качества окружающей среды и продуктов питания;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безопасно использовать бытовые приборы;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безопасно использовать средства бытовой химии;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lastRenderedPageBreak/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безопасно использовать средства коммуникации;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классифицировать и характеризовать опасные ситуации криминогенного характера;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предвидеть причины возникновения возможных опасных ситуаций криминогенного характера;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 xml:space="preserve">безопасно вести и применять способы самозащиты в </w:t>
      </w:r>
      <w:proofErr w:type="gramStart"/>
      <w:r w:rsidRPr="00A521A8">
        <w:rPr>
          <w:rFonts w:ascii="Times New Roman" w:hAnsi="Times New Roman"/>
          <w:sz w:val="24"/>
          <w:szCs w:val="24"/>
          <w:lang w:eastAsia="zh-CN"/>
        </w:rPr>
        <w:t>криминогенной ситуации</w:t>
      </w:r>
      <w:proofErr w:type="gramEnd"/>
      <w:r w:rsidRPr="00A521A8">
        <w:rPr>
          <w:rFonts w:ascii="Times New Roman" w:hAnsi="Times New Roman"/>
          <w:sz w:val="24"/>
          <w:szCs w:val="24"/>
          <w:lang w:eastAsia="zh-CN"/>
        </w:rPr>
        <w:t xml:space="preserve"> на улице;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 xml:space="preserve">безопасно вести и применять способы самозащиты в </w:t>
      </w:r>
      <w:proofErr w:type="gramStart"/>
      <w:r w:rsidRPr="00A521A8">
        <w:rPr>
          <w:rFonts w:ascii="Times New Roman" w:hAnsi="Times New Roman"/>
          <w:sz w:val="24"/>
          <w:szCs w:val="24"/>
          <w:lang w:eastAsia="zh-CN"/>
        </w:rPr>
        <w:t>криминогенной ситуации</w:t>
      </w:r>
      <w:proofErr w:type="gramEnd"/>
      <w:r w:rsidRPr="00A521A8">
        <w:rPr>
          <w:rFonts w:ascii="Times New Roman" w:hAnsi="Times New Roman"/>
          <w:sz w:val="24"/>
          <w:szCs w:val="24"/>
          <w:lang w:eastAsia="zh-CN"/>
        </w:rPr>
        <w:t xml:space="preserve"> в подъезде;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 xml:space="preserve">безопасно вести и применять способы самозащиты в </w:t>
      </w:r>
      <w:proofErr w:type="gramStart"/>
      <w:r w:rsidRPr="00A521A8">
        <w:rPr>
          <w:rFonts w:ascii="Times New Roman" w:hAnsi="Times New Roman"/>
          <w:sz w:val="24"/>
          <w:szCs w:val="24"/>
          <w:lang w:eastAsia="zh-CN"/>
        </w:rPr>
        <w:t>криминогенной ситуации</w:t>
      </w:r>
      <w:proofErr w:type="gramEnd"/>
      <w:r w:rsidRPr="00A521A8">
        <w:rPr>
          <w:rFonts w:ascii="Times New Roman" w:hAnsi="Times New Roman"/>
          <w:sz w:val="24"/>
          <w:szCs w:val="24"/>
          <w:lang w:eastAsia="zh-CN"/>
        </w:rPr>
        <w:t xml:space="preserve"> в лифте;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 xml:space="preserve">безопасно вести и применять способы самозащиты в </w:t>
      </w:r>
      <w:proofErr w:type="gramStart"/>
      <w:r w:rsidRPr="00A521A8">
        <w:rPr>
          <w:rFonts w:ascii="Times New Roman" w:hAnsi="Times New Roman"/>
          <w:sz w:val="24"/>
          <w:szCs w:val="24"/>
          <w:lang w:eastAsia="zh-CN"/>
        </w:rPr>
        <w:t>криминогенной ситуации</w:t>
      </w:r>
      <w:proofErr w:type="gramEnd"/>
      <w:r w:rsidRPr="00A521A8">
        <w:rPr>
          <w:rFonts w:ascii="Times New Roman" w:hAnsi="Times New Roman"/>
          <w:sz w:val="24"/>
          <w:szCs w:val="24"/>
          <w:lang w:eastAsia="zh-CN"/>
        </w:rPr>
        <w:t xml:space="preserve"> в квартире;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безопасно вести и применять способы самозащиты при карманной краже;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безопасно вести и применять способы самозащиты при попытке мошенничества;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адекватно оценивать ситуацию дорожного движения;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адекватно оценивать ситуацию и безопасно действовать при пожаре;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безопасно использовать средства индивидуальной защиты при пожаре;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безопасно применять первичные средства пожаротушения;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соблюдать правила безопасности дорожного движения пешехода;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соблюдать правила безопасности дорожного движения велосипедиста;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соблюдать правила безопасности дорожного движения пассажира транспортного средства;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классифицировать и характеризовать причины и последствия опасных ситуаций на воде;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адекватно оценивать ситуацию и безопасно вести у воды и на воде;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использовать средства и способы само- и взаимопомощи на воде;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классифицировать и характеризовать причины и последствия опасных ситуаций в туристических походах;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готовиться к туристическим походам;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адекватно оценивать ситуацию и безопасно вести в туристических походах;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адекватно оценивать ситуацию и ориентироваться на местности;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добывать и поддерживать огонь в автономных условиях;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добывать и очищать воду в автономных условиях;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добывать и готовить пищу в автономных условиях; сооружать (обустраивать) временное жилище в автономных условиях;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подавать сигналы бедствия и отвечать на них;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характеризовать причины и последствия чрезвычайных ситуаций природного характера для личности, общества и государства;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предвидеть опасности и правильно действовать в случае чрезвычайных ситуаций природного характера;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классифицировать мероприятия по защите населения от чрезвычайных ситуаций природного характера;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 xml:space="preserve">безопасно использовать средства индивидуальной защиты; 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характеризовать причины и последствия чрезвычайных ситуаций техногенного характера для личности, общества и государства;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предвидеть опасности и правильно действовать в чрезвычайных ситуациях техногенного характера;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классифицировать мероприятия по защите населения от чрезвычайных ситуаций техногенного характера;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безопасно действовать по сигналу «Внимание всем!»;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безопасно использовать средства индивидуальной и коллективной защиты;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комплектовать минимально необходимый набор вещей (документов, продуктов) в случае эвакуации;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классифицировать и характеризовать явления терроризма, экстремизма, наркотизма и последствия данных явлений для личности, общества и государства;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lastRenderedPageBreak/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классифицировать мероприятия по защите населения от терроризма, экстремизма, наркотизма;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адекватно оценивать ситуацию и безопасно действовать при обнаружении неизвестного предмета, возможной угрозе взрыва (при взрыве) взрывного устройства;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адекватно оценивать ситуацию и безопасно действовать при похищении или захвате в заложники (попытки похищения) и при проведении мероприятий по освобождению заложников;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классифицировать и характеризовать основные положения законодательных актов, регламентирующих ответственность несовершеннолетних за правонарушения;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классифицировать и характеризовать опасные ситуации в местах большого скопления людей;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предвидеть причины возникновения возможных опасных ситуаций в местах большого скопления людей;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адекватно оценивать ситуацию и безопасно действовать в местах массового скопления людей;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оповещать (вызывать) экстренные службы при чрезвычайной ситуации;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характеризовать безопасный и здоровый образ жизни, его составляющие и значение для личности, общества и государства;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классифицировать мероприятия и факторы, укрепляющие и разрушающие здоровье;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bCs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bCs/>
          <w:sz w:val="24"/>
          <w:szCs w:val="24"/>
          <w:lang w:eastAsia="zh-CN"/>
        </w:rPr>
        <w:t>планировать профилактические мероприятия по сохранению и укреплению своего здоровья;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адекватно оценивать нагрузку и профилактические занятия по укреплению здоровья; планировать распорядок дня с учетом нагрузок;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bCs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bCs/>
          <w:sz w:val="24"/>
          <w:szCs w:val="24"/>
          <w:lang w:eastAsia="zh-CN"/>
        </w:rPr>
        <w:t>выявлять мероприятия и факторы, потенциально опасные для здоровья;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безопасно использовать ресурсы интернета;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bCs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bCs/>
          <w:sz w:val="24"/>
          <w:szCs w:val="24"/>
          <w:lang w:eastAsia="zh-CN"/>
        </w:rPr>
        <w:t>анализировать состояние своего здоровья;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определять состояния оказания неотложной помощи;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bCs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bCs/>
          <w:sz w:val="24"/>
          <w:szCs w:val="24"/>
          <w:lang w:eastAsia="zh-CN"/>
        </w:rPr>
        <w:t>использовать алгоритм действий по оказанию первой помощи;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bCs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bCs/>
          <w:sz w:val="24"/>
          <w:szCs w:val="24"/>
          <w:lang w:eastAsia="zh-CN"/>
        </w:rPr>
        <w:t xml:space="preserve">классифицировать </w:t>
      </w:r>
      <w:r w:rsidRPr="00A521A8">
        <w:rPr>
          <w:rFonts w:ascii="Times New Roman" w:hAnsi="Times New Roman"/>
          <w:sz w:val="24"/>
          <w:szCs w:val="24"/>
          <w:lang w:eastAsia="zh-CN"/>
        </w:rPr>
        <w:t>средства оказания первой помощи;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оказывать первую помощь при наружном и внутреннем кровотечении;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извлекать инородное тело из верхних дыхательных путей;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оказывать первую помощь при ушибах;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оказывать первую помощь при растяжениях;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оказывать первую помощь при вывихах;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оказывать первую помощь при переломах;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оказывать первую помощь при ожогах;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оказывать первую помощь при отморожениях и общем переохлаждении;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оказывать первую помощь при отравлениях;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оказывать первую помощь при тепловом (солнечном) ударе;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оказывать первую помощь при укусе насекомых и змей.</w:t>
      </w:r>
    </w:p>
    <w:p w:rsidR="00A521A8" w:rsidRPr="00A521A8" w:rsidRDefault="00A521A8" w:rsidP="00A521A8">
      <w:pPr>
        <w:overflowPunct w:val="0"/>
        <w:autoSpaceDE w:val="0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b/>
          <w:sz w:val="24"/>
          <w:szCs w:val="24"/>
          <w:lang w:eastAsia="zh-CN"/>
        </w:rPr>
        <w:t>Выпускник получит возможность научиться:</w:t>
      </w:r>
    </w:p>
    <w:p w:rsid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безопасно использовать средства индивидуальной защиты велосипедиста;</w:t>
      </w:r>
      <w:r>
        <w:rPr>
          <w:rFonts w:ascii="Times New Roman" w:hAnsi="Times New Roman"/>
          <w:sz w:val="24"/>
          <w:szCs w:val="24"/>
          <w:lang w:eastAsia="zh-CN"/>
        </w:rPr>
        <w:t xml:space="preserve">          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 w:rsidRPr="00A521A8">
        <w:rPr>
          <w:rFonts w:ascii="Times New Roman" w:hAnsi="Times New Roman"/>
          <w:sz w:val="24"/>
          <w:szCs w:val="24"/>
          <w:lang w:eastAsia="zh-CN"/>
        </w:rPr>
        <w:t xml:space="preserve"> </w:t>
      </w: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 xml:space="preserve">классифицировать и характеризовать причины и последствия опасных ситуаций в туристических поездках; 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готовиться к туристическим поездкам;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 xml:space="preserve">адекватно оценивать ситуацию и безопасно вести в туристических поездках; 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 xml:space="preserve">анализировать последствия возможных опасных ситуаций в местах большого скопления людей; 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 - </w:t>
      </w:r>
      <w:r w:rsidRPr="00A521A8">
        <w:rPr>
          <w:rFonts w:ascii="Times New Roman" w:hAnsi="Times New Roman"/>
          <w:sz w:val="24"/>
          <w:szCs w:val="24"/>
          <w:lang w:eastAsia="zh-CN"/>
        </w:rPr>
        <w:t xml:space="preserve">анализировать последствия возможных опасных ситуаций криминогенного характера; </w:t>
      </w:r>
    </w:p>
    <w:p w:rsid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безопасно вести и применять права покупателя;</w:t>
      </w:r>
      <w:r>
        <w:rPr>
          <w:rFonts w:ascii="Times New Roman" w:hAnsi="Times New Roman"/>
          <w:sz w:val="24"/>
          <w:szCs w:val="24"/>
          <w:lang w:eastAsia="zh-CN"/>
        </w:rPr>
        <w:t xml:space="preserve"> 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анализировать последствия проявления терроризма, экстремизма, наркотизма;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lastRenderedPageBreak/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предвидеть пути и средства возможного вовлечения в террористическую, экстремистскую и наркотическую деятельность;</w:t>
      </w:r>
      <w:r w:rsidRPr="00A521A8">
        <w:rPr>
          <w:rFonts w:ascii="Times New Roman" w:hAnsi="Times New Roman"/>
          <w:bCs/>
          <w:sz w:val="24"/>
          <w:szCs w:val="24"/>
          <w:lang w:eastAsia="zh-CN"/>
        </w:rPr>
        <w:t xml:space="preserve"> анализировать влияние вредных привычек и факторов и на состояние своего здоровья; 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bCs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bCs/>
          <w:sz w:val="24"/>
          <w:szCs w:val="24"/>
          <w:lang w:eastAsia="zh-CN"/>
        </w:rPr>
        <w:t xml:space="preserve">характеризовать </w:t>
      </w:r>
      <w:r w:rsidRPr="00A521A8">
        <w:rPr>
          <w:rFonts w:ascii="Times New Roman" w:hAnsi="Times New Roman"/>
          <w:sz w:val="24"/>
          <w:szCs w:val="24"/>
          <w:lang w:eastAsia="zh-CN"/>
        </w:rPr>
        <w:t xml:space="preserve">роль семьи в жизни личности и общества и ее влияние на здоровье человека; 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 xml:space="preserve">классифицировать и характеризовать основные положения законодательных актов, регулирующих права и обязанности супругов, и защищающих права ребенка; 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владеть основами самоконтроля, самооценки, принятия решений и осуществления осознанного выбора в учебной и познавательной деятельности при формировании современной культуры безопасности жизнедеятельности;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классифицировать основные правовые аспекты оказания первой помощи;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 xml:space="preserve">оказывать первую помощь при не инфекционных заболеваниях; 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 xml:space="preserve">оказывать первую помощь при инфекционных заболеваниях; 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оказывать первую помощь при остановке сердечной деятельности;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 xml:space="preserve">оказывать первую помощь при коме; 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 xml:space="preserve">оказывать первую помощь при поражении электрическим током; 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 xml:space="preserve">использовать для решения коммуникативных задач в области безопасности жизнедеятельности различные источники информации, включая Интернет-ресурсы и другие базы данных; 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 xml:space="preserve">усваивать приемы действий в различных опасных и чрезвычайных ситуациях; 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 xml:space="preserve">исследовать различные ситуации в повседневной жизнедеятельности, опасные и чрезвычайные ситуации, выдвигать предположения и проводить несложные эксперименты для доказательства предположений обеспечения личной безопасности; </w:t>
      </w:r>
    </w:p>
    <w:p w:rsidR="00A521A8" w:rsidRPr="00A521A8" w:rsidRDefault="00A521A8" w:rsidP="00A521A8">
      <w:pPr>
        <w:tabs>
          <w:tab w:val="left" w:pos="993"/>
        </w:tabs>
        <w:overflowPunct w:val="0"/>
        <w:autoSpaceDE w:val="0"/>
        <w:spacing w:after="0" w:line="240" w:lineRule="auto"/>
        <w:jc w:val="both"/>
        <w:textAlignment w:val="baseline"/>
        <w:rPr>
          <w:rFonts w:ascii="Times New Roman" w:hAnsi="Times New Roman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  <w:lang w:eastAsia="zh-CN"/>
        </w:rPr>
        <w:t xml:space="preserve">- </w:t>
      </w:r>
      <w:r w:rsidRPr="00A521A8">
        <w:rPr>
          <w:rFonts w:ascii="Times New Roman" w:hAnsi="Times New Roman"/>
          <w:sz w:val="24"/>
          <w:szCs w:val="24"/>
          <w:lang w:eastAsia="zh-CN"/>
        </w:rPr>
        <w:t>творчески решать моделируемые ситуации и практические задачи в области безопасности жизнедеятельности.</w:t>
      </w:r>
    </w:p>
    <w:p w:rsidR="00D33C23" w:rsidRPr="00D33C23" w:rsidRDefault="00D33C23" w:rsidP="00D33C23">
      <w:pPr>
        <w:tabs>
          <w:tab w:val="left" w:pos="1180"/>
        </w:tabs>
        <w:jc w:val="center"/>
        <w:rPr>
          <w:rFonts w:ascii="Times New Roman" w:eastAsia="Calibri" w:hAnsi="Times New Roman"/>
          <w:sz w:val="24"/>
          <w:szCs w:val="24"/>
          <w:lang w:eastAsia="en-US"/>
        </w:rPr>
      </w:pPr>
      <w:r w:rsidRPr="00D33C23">
        <w:rPr>
          <w:rFonts w:ascii="Times New Roman" w:hAnsi="Times New Roman"/>
          <w:b/>
          <w:bCs/>
          <w:color w:val="000000"/>
          <w:sz w:val="24"/>
          <w:szCs w:val="24"/>
        </w:rPr>
        <w:t>Содержание учебного предмета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Основы безопасности личности, общества и государства</w:t>
      </w:r>
      <w:r>
        <w:rPr>
          <w:rFonts w:ascii="Times New Roman" w:hAnsi="Times New Roman"/>
          <w:b/>
          <w:sz w:val="24"/>
          <w:szCs w:val="24"/>
          <w:lang w:eastAsia="zh-CN"/>
        </w:rPr>
        <w:t xml:space="preserve"> 14 ч.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Современный комплекс проблем безопасности</w:t>
      </w:r>
      <w:r w:rsidR="00884DDC">
        <w:rPr>
          <w:rFonts w:ascii="Times New Roman" w:hAnsi="Times New Roman"/>
          <w:b/>
          <w:sz w:val="24"/>
          <w:szCs w:val="24"/>
          <w:lang w:eastAsia="zh-CN"/>
        </w:rPr>
        <w:t xml:space="preserve"> 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Правовые основы обеспечения безопасности личности, общества и государства.</w:t>
      </w:r>
      <w:r w:rsidRPr="006F38A1">
        <w:rPr>
          <w:rFonts w:ascii="Times New Roman" w:hAnsi="Times New Roman"/>
          <w:sz w:val="24"/>
          <w:szCs w:val="24"/>
          <w:lang w:eastAsia="zh-CN"/>
        </w:rPr>
        <w:t xml:space="preserve"> Структура законодательства в сфере безопасности и защиты от чрезвычайных ситуаций. Краткое содержание основных правовых актов.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Изучают положения Конституции Российской Федерации, федеральные законы и подзаконные акты в области обеспечения безопасности личности, общества и государства.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Угрозы национальной безопасности Российской Федерации.</w:t>
      </w:r>
      <w:r w:rsidRPr="006F38A1">
        <w:rPr>
          <w:rFonts w:ascii="Times New Roman" w:hAnsi="Times New Roman"/>
          <w:sz w:val="24"/>
          <w:szCs w:val="24"/>
          <w:lang w:eastAsia="zh-CN"/>
        </w:rPr>
        <w:t xml:space="preserve"> Понятие о национальной безопасности и основные направления ее обеспечения. Угрозы в сфере военной, государственной и общественной безопасности. Меры по защите от этих угроз.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Получают представление об угрозах национальной безопасности РФ, основных направлениях и стратегии ее обеспечения.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Международный терроризм как угроза национальной безопасности.</w:t>
      </w:r>
      <w:r w:rsidRPr="006F38A1">
        <w:rPr>
          <w:rFonts w:ascii="Times New Roman" w:hAnsi="Times New Roman"/>
          <w:sz w:val="24"/>
          <w:szCs w:val="24"/>
          <w:lang w:eastAsia="zh-CN"/>
        </w:rPr>
        <w:t xml:space="preserve"> Понятие о терроризме. Цели террористических организаций. Типы терроризма и их характеристика. Основные направления международного сотрудничества в сфере антитеррористической деятельности. Правовая основа антитеррористической деятельности в России.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Получают представление о современном терроризме, его классификации, основных направлениях деятельности по противодействию терроризму.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Наркотизм и национальная безопасность.</w:t>
      </w:r>
      <w:r w:rsidRPr="006F38A1">
        <w:rPr>
          <w:rFonts w:ascii="Times New Roman" w:hAnsi="Times New Roman"/>
          <w:sz w:val="24"/>
          <w:szCs w:val="24"/>
          <w:lang w:eastAsia="zh-CN"/>
        </w:rPr>
        <w:t xml:space="preserve"> Понятие о наркотизме, наркомании, токсикомании. Социальная опасность наркотизма. Правовая основа государственной политики в сфере оборота наркотических и психотропных веществ.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Получают представление о наркотизме, наркомании и токсикомании. Изучают основы государственной политики в отношении оборота наркотических средств и психотропных веществ.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Гражданская оборона как составная часть национальной безопасности.</w:t>
      </w:r>
      <w:r w:rsidRPr="006F38A1">
        <w:rPr>
          <w:rFonts w:ascii="Times New Roman" w:hAnsi="Times New Roman"/>
          <w:sz w:val="24"/>
          <w:szCs w:val="24"/>
          <w:lang w:eastAsia="zh-CN"/>
        </w:rPr>
        <w:t xml:space="preserve"> Понятие о гражданской обороне. Основные задачи в области гражданской обороны и защиты населения. Силы гражданской обороны. Структуры, руководящие гражданской обороной.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lastRenderedPageBreak/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Получают представление об основных задачах, силах и средствах гражданской обороны.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Организация единой государственной системы предупреждения и ликвидации чрезвычайных ситуаций (РСЧС)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Цели, задачи и структура РСЧС.</w:t>
      </w:r>
      <w:r w:rsidRPr="006F38A1">
        <w:rPr>
          <w:rFonts w:ascii="Times New Roman" w:hAnsi="Times New Roman"/>
          <w:sz w:val="24"/>
          <w:szCs w:val="24"/>
          <w:lang w:eastAsia="zh-CN"/>
        </w:rPr>
        <w:t xml:space="preserve"> Единая государственная система предупреждения и ликвидации чрезвычайных ситуаций (РСЧС) и причины ее создания. Цели, задачи и структура РСЧС. Координационные органы РСЧС и их характеристика.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Получают представление о функциях и структуре РСЧС.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 xml:space="preserve">Режимы функционирования, силы и средства РСЧС. </w:t>
      </w:r>
      <w:r w:rsidRPr="006F38A1">
        <w:rPr>
          <w:rFonts w:ascii="Times New Roman" w:hAnsi="Times New Roman"/>
          <w:sz w:val="24"/>
          <w:szCs w:val="24"/>
          <w:lang w:eastAsia="zh-CN"/>
        </w:rPr>
        <w:t>Режимы функционирования и основные мероприятия при их введении: в отсутствие чрезвычайной ситуации; при угрозе ее возникновения; при возникновении и ликвидации. Силы и средства РСЧС, их задачи и характеристика.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Получают представление о режимах функционирования, силах и средствах РСЧС.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Международное гуманитарное право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Международное гуманитарное право. Сфера применения и ответственность за нарушение норм.</w:t>
      </w:r>
      <w:r w:rsidRPr="006F38A1">
        <w:rPr>
          <w:rFonts w:ascii="Times New Roman" w:hAnsi="Times New Roman"/>
          <w:sz w:val="24"/>
          <w:szCs w:val="24"/>
          <w:lang w:eastAsia="zh-CN"/>
        </w:rPr>
        <w:t xml:space="preserve"> Понятие о международном гуманитарном праве и сфера его применения. Лица, находящиеся под защитой международного гуманитарного права. Основные документы международного гуманитарного права. Действия, нарушающие нормы международного гуманитарного права, и ответственность за их совершение.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Изучают основные документы международного права.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 xml:space="preserve">Защита раненых, больных, потерпевших кораблекрушение, медицинского и духовного персонала. </w:t>
      </w:r>
      <w:r w:rsidRPr="006F38A1">
        <w:rPr>
          <w:rFonts w:ascii="Times New Roman" w:hAnsi="Times New Roman"/>
          <w:sz w:val="24"/>
          <w:szCs w:val="24"/>
          <w:lang w:eastAsia="zh-CN"/>
        </w:rPr>
        <w:t>Правовая защита раненых, больных и потерпевших кораблекрушение. Обеспечение защиты раненых и больных во время вооруженного конфликта. Основные требования по защите раненых и больных из состава действующей армии и вооруженных сил на море. Защита медицинского и духовного персонала. Состав медицинских формирований и их эмблемы.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Получают представление об основных требованиях международного гуманитарного права по защите раненых, больных, потерпевших кораблекрушение, медицинского и духовного персонала.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 xml:space="preserve">Защита военнопленных и гражданского населения. </w:t>
      </w:r>
      <w:r w:rsidRPr="006F38A1">
        <w:rPr>
          <w:rFonts w:ascii="Times New Roman" w:hAnsi="Times New Roman"/>
          <w:sz w:val="24"/>
          <w:szCs w:val="24"/>
          <w:lang w:eastAsia="zh-CN"/>
        </w:rPr>
        <w:t>Понятие о комбатанте и военнопленном. Основные требования по защите военнопленных. Случаи применения защитных мер в отношении гражданского населения. Основные требования по защите лиц из числа гражданского населения, находящихся во власти противника. Особая защита женщин и детей.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Получают представление об основных требованиях международного гуманитарного права по защите военнопленных и гражданского населения.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 xml:space="preserve">Безопасное поведение в </w:t>
      </w:r>
      <w:proofErr w:type="gramStart"/>
      <w:r w:rsidRPr="006F38A1">
        <w:rPr>
          <w:rFonts w:ascii="Times New Roman" w:hAnsi="Times New Roman"/>
          <w:b/>
          <w:sz w:val="24"/>
          <w:szCs w:val="24"/>
          <w:lang w:eastAsia="zh-CN"/>
        </w:rPr>
        <w:t>криминогенных ситуациях</w:t>
      </w:r>
      <w:proofErr w:type="gramEnd"/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Защита от мошенников.</w:t>
      </w:r>
      <w:r w:rsidRPr="006F38A1">
        <w:rPr>
          <w:rFonts w:ascii="Times New Roman" w:hAnsi="Times New Roman"/>
          <w:sz w:val="24"/>
          <w:szCs w:val="24"/>
          <w:lang w:eastAsia="zh-CN"/>
        </w:rPr>
        <w:t xml:space="preserve"> Понятие о мошенничестве, обмане, злоупотреблении доверием. Распространенные способы мошенничества. Правила безопасного поведения, если вы подозреваете, что являетесь объектом мошенничества.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Получают представление об основных видах и приемах мошенничества. Осваивают правила защиты от мошенников.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Безопасное поведение девушек.</w:t>
      </w:r>
      <w:r w:rsidRPr="006F38A1">
        <w:rPr>
          <w:rFonts w:ascii="Times New Roman" w:hAnsi="Times New Roman"/>
          <w:sz w:val="24"/>
          <w:szCs w:val="24"/>
          <w:lang w:eastAsia="zh-CN"/>
        </w:rPr>
        <w:t xml:space="preserve"> Понятие о преступлениях на сексуальной почве. Безопасное поведение девушек при столкновении с молодыми и взрослыми хулиганами, уголовниками и лицами, находящимися в нетрезвом состоянии. Правила поведения девушки в обществе мужчины: в незнакомом месте; при возникновении угрозы или опасности насилия. Подручные средства самообороны и способы самозащиты. Наиболее уязвимые части тела.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Получают представление о преступлениях на сексуальной почве. Учатся соблюдать правила безопасного поведения и психологической защиты по предотвращению насильственных действий.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 xml:space="preserve">Психологические основы самозащиты в </w:t>
      </w:r>
      <w:proofErr w:type="gramStart"/>
      <w:r w:rsidRPr="006F38A1">
        <w:rPr>
          <w:rFonts w:ascii="Times New Roman" w:hAnsi="Times New Roman"/>
          <w:b/>
          <w:sz w:val="24"/>
          <w:szCs w:val="24"/>
          <w:lang w:eastAsia="zh-CN"/>
        </w:rPr>
        <w:t>криминогенных ситуациях</w:t>
      </w:r>
      <w:proofErr w:type="gramEnd"/>
      <w:r w:rsidRPr="006F38A1">
        <w:rPr>
          <w:rFonts w:ascii="Times New Roman" w:hAnsi="Times New Roman"/>
          <w:b/>
          <w:sz w:val="24"/>
          <w:szCs w:val="24"/>
          <w:lang w:eastAsia="zh-CN"/>
        </w:rPr>
        <w:t xml:space="preserve">. Пути выхода из конфликтных ситуаций. </w:t>
      </w:r>
      <w:r w:rsidRPr="006F38A1">
        <w:rPr>
          <w:rFonts w:ascii="Times New Roman" w:hAnsi="Times New Roman"/>
          <w:sz w:val="24"/>
          <w:szCs w:val="24"/>
          <w:lang w:eastAsia="zh-CN"/>
        </w:rPr>
        <w:t xml:space="preserve">Самооценка поведения. Признаки потенциальной жертвы. Уверенное и решительное поведение в </w:t>
      </w:r>
      <w:proofErr w:type="gramStart"/>
      <w:r w:rsidRPr="006F38A1">
        <w:rPr>
          <w:rFonts w:ascii="Times New Roman" w:hAnsi="Times New Roman"/>
          <w:sz w:val="24"/>
          <w:szCs w:val="24"/>
          <w:lang w:eastAsia="zh-CN"/>
        </w:rPr>
        <w:t>криминогенных ситуациях</w:t>
      </w:r>
      <w:proofErr w:type="gramEnd"/>
      <w:r w:rsidRPr="006F38A1">
        <w:rPr>
          <w:rFonts w:ascii="Times New Roman" w:hAnsi="Times New Roman"/>
          <w:sz w:val="24"/>
          <w:szCs w:val="24"/>
          <w:lang w:eastAsia="zh-CN"/>
        </w:rPr>
        <w:t xml:space="preserve">. Тренировка </w:t>
      </w:r>
      <w:r w:rsidRPr="006F38A1">
        <w:rPr>
          <w:rFonts w:ascii="Times New Roman" w:hAnsi="Times New Roman"/>
          <w:sz w:val="24"/>
          <w:szCs w:val="24"/>
          <w:lang w:eastAsia="zh-CN"/>
        </w:rPr>
        <w:lastRenderedPageBreak/>
        <w:t>уверенности. Правила безопасного поведения при неизбежности конфликта. Поведение при столкновении с хулиганами, похищении, попытке изнасилования.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Развивают у себя качества личности уверенного человека. Учатся соблюдать правила безопасного поведения, помогающие защититься от насильников и хулиганов.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Основы медицинских знаний и правила оказания первой помощи</w:t>
      </w:r>
      <w:r w:rsidR="00884DDC">
        <w:rPr>
          <w:rFonts w:ascii="Times New Roman" w:hAnsi="Times New Roman"/>
          <w:b/>
          <w:sz w:val="24"/>
          <w:szCs w:val="24"/>
          <w:lang w:eastAsia="zh-CN"/>
        </w:rPr>
        <w:t xml:space="preserve"> 7 ч.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Профилактика травм в старшем школьном возрасте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i/>
          <w:sz w:val="24"/>
          <w:szCs w:val="24"/>
          <w:u w:val="single"/>
          <w:lang w:eastAsia="zh-CN"/>
        </w:rPr>
        <w:t>Причины травматизма и</w:t>
      </w:r>
      <w:r w:rsidRPr="006F38A1">
        <w:rPr>
          <w:rFonts w:ascii="Times New Roman" w:hAnsi="Times New Roman"/>
          <w:i/>
          <w:sz w:val="24"/>
          <w:szCs w:val="24"/>
          <w:u w:val="single"/>
          <w:lang w:eastAsia="zh-CN"/>
        </w:rPr>
        <w:t xml:space="preserve"> </w:t>
      </w:r>
      <w:r w:rsidRPr="006F38A1">
        <w:rPr>
          <w:rFonts w:ascii="Times New Roman" w:hAnsi="Times New Roman"/>
          <w:b/>
          <w:i/>
          <w:sz w:val="24"/>
          <w:szCs w:val="24"/>
          <w:u w:val="single"/>
          <w:lang w:eastAsia="zh-CN"/>
        </w:rPr>
        <w:t>пути их предотвращения</w:t>
      </w:r>
      <w:r w:rsidRPr="006F38A1">
        <w:rPr>
          <w:rFonts w:ascii="Times New Roman" w:hAnsi="Times New Roman"/>
          <w:b/>
          <w:sz w:val="24"/>
          <w:szCs w:val="24"/>
          <w:lang w:eastAsia="zh-CN"/>
        </w:rPr>
        <w:t xml:space="preserve">. </w:t>
      </w:r>
      <w:r w:rsidRPr="006F38A1">
        <w:rPr>
          <w:rFonts w:ascii="Times New Roman" w:hAnsi="Times New Roman"/>
          <w:sz w:val="24"/>
          <w:szCs w:val="24"/>
          <w:lang w:eastAsia="zh-CN"/>
        </w:rPr>
        <w:t>Понятие о травматизме. Основные причины травматизма и виды травм в школьном возрасте. Меры по предотвращению различных видов травм.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Изучают причины травматизма школьников и правила безопасного поведения по его предотвращению.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i/>
          <w:sz w:val="24"/>
          <w:szCs w:val="24"/>
          <w:u w:val="single"/>
          <w:lang w:eastAsia="zh-CN"/>
        </w:rPr>
        <w:t>Безопасное поведение дома и на улице.</w:t>
      </w:r>
      <w:r w:rsidRPr="006F38A1">
        <w:rPr>
          <w:rFonts w:ascii="Times New Roman" w:hAnsi="Times New Roman"/>
          <w:sz w:val="24"/>
          <w:szCs w:val="24"/>
          <w:lang w:eastAsia="zh-CN"/>
        </w:rPr>
        <w:t xml:space="preserve"> Правила безопасного поведения в быту, снижающие риск получения травм в домашних условиях. Меры по снижению опасности на воде. Защита от дорожно-транспортных происшествий. Что делать, если вы оказались свидетелем или участником ДТП.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Учатся соблюдать правила безопасного поведения, помогающие предотвратить травматизм дома и на улице.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Безопасное поведение в школе, на занятиях физкультурой и спортом.</w:t>
      </w:r>
      <w:r w:rsidRPr="006F38A1">
        <w:rPr>
          <w:rFonts w:ascii="Times New Roman" w:hAnsi="Times New Roman"/>
          <w:sz w:val="24"/>
          <w:szCs w:val="24"/>
          <w:lang w:eastAsia="zh-CN"/>
        </w:rPr>
        <w:t xml:space="preserve"> Правила поведения на уроках физики, химии, во время перемен. Причины травматизма на уроках физической культуры и во время занятий спортом. Виды спорта с высокой степенью травматического риска. Профилактика травматизма на уроках физической культуры и на занятиях спортом. Безопасная одежда, обувь и защитное снаряжение.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Учатся соблюдать правила безопасного поведения, помогающие предотвратить травмы.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Основы медицинских знаний</w:t>
      </w:r>
      <w:r w:rsidR="00884DDC">
        <w:rPr>
          <w:rFonts w:ascii="Times New Roman" w:hAnsi="Times New Roman"/>
          <w:b/>
          <w:sz w:val="24"/>
          <w:szCs w:val="24"/>
          <w:lang w:eastAsia="zh-CN"/>
        </w:rPr>
        <w:t xml:space="preserve"> 13 ч.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 xml:space="preserve">Профилактика осложнений ран. Асептика и антисептика. </w:t>
      </w:r>
      <w:r w:rsidRPr="006F38A1">
        <w:rPr>
          <w:rFonts w:ascii="Times New Roman" w:hAnsi="Times New Roman"/>
          <w:sz w:val="24"/>
          <w:szCs w:val="24"/>
          <w:lang w:eastAsia="zh-CN"/>
        </w:rPr>
        <w:t>Понятие о ране. Виды ран. Понятие об антисептике и ее виды. Основные антисептические средства и порядок их применения. Понятие об асептике. Предупреждение инфицирования ран с помощью асептических средств.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Получают представление об асептике и антисептике.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Травмы головы, позвоночника и спины.</w:t>
      </w:r>
      <w:r w:rsidRPr="006F38A1">
        <w:rPr>
          <w:rFonts w:ascii="Times New Roman" w:hAnsi="Times New Roman"/>
          <w:sz w:val="24"/>
          <w:szCs w:val="24"/>
          <w:lang w:eastAsia="zh-CN"/>
        </w:rPr>
        <w:t xml:space="preserve"> Причины травм головы и позвоночника. Признаки и симптомы травм головы и позвоночника; первая помощь при них. Сотрясение головного мозга: признаки и симптомы; первая помощь. Признаки и симптомы повреждения спины. Предупреждение повреждения спины и первая помощь при болях.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Учатся определять признаки и оказывать первую помощь при травмах головы и позвоночника.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Экстренная реанимационная</w:t>
      </w:r>
      <w:r w:rsidRPr="006F38A1">
        <w:rPr>
          <w:rFonts w:ascii="Times New Roman" w:hAnsi="Times New Roman"/>
          <w:sz w:val="24"/>
          <w:szCs w:val="24"/>
          <w:lang w:eastAsia="zh-CN"/>
        </w:rPr>
        <w:t xml:space="preserve"> </w:t>
      </w:r>
      <w:r w:rsidRPr="006F38A1">
        <w:rPr>
          <w:rFonts w:ascii="Times New Roman" w:hAnsi="Times New Roman"/>
          <w:b/>
          <w:sz w:val="24"/>
          <w:szCs w:val="24"/>
          <w:lang w:eastAsia="zh-CN"/>
        </w:rPr>
        <w:t>помощь.</w:t>
      </w:r>
      <w:r w:rsidRPr="006F38A1">
        <w:rPr>
          <w:rFonts w:ascii="Times New Roman" w:hAnsi="Times New Roman"/>
          <w:sz w:val="24"/>
          <w:szCs w:val="24"/>
          <w:lang w:eastAsia="zh-CN"/>
        </w:rPr>
        <w:t xml:space="preserve"> Понятие о клинической смерти и ее признаки. Основные правила определения признаков клинической смерти. Последовательность проведения реанимационных мероприятий. Подготовка пострадавшего к реанимации. Понятие о </w:t>
      </w:r>
      <w:proofErr w:type="spellStart"/>
      <w:r w:rsidRPr="006F38A1">
        <w:rPr>
          <w:rFonts w:ascii="Times New Roman" w:hAnsi="Times New Roman"/>
          <w:sz w:val="24"/>
          <w:szCs w:val="24"/>
          <w:lang w:eastAsia="zh-CN"/>
        </w:rPr>
        <w:t>прекардиальном</w:t>
      </w:r>
      <w:proofErr w:type="spellEnd"/>
      <w:r w:rsidRPr="006F38A1">
        <w:rPr>
          <w:rFonts w:ascii="Times New Roman" w:hAnsi="Times New Roman"/>
          <w:sz w:val="24"/>
          <w:szCs w:val="24"/>
          <w:lang w:eastAsia="zh-CN"/>
        </w:rPr>
        <w:t xml:space="preserve"> ударе, непрямом массаже сердца, искусственной вентиляции легких. Техника и последовательность действий при выполнении этих реанимационных мероприятий.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Учатся определять признаки клинической смерти и практически осваивают технику и последовательность выполнения реанимационных мероприятий.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Основные неинфекционные заболевания.</w:t>
      </w:r>
      <w:r w:rsidRPr="006F38A1">
        <w:rPr>
          <w:rFonts w:ascii="Times New Roman" w:hAnsi="Times New Roman"/>
          <w:sz w:val="24"/>
          <w:szCs w:val="24"/>
          <w:lang w:eastAsia="zh-CN"/>
        </w:rPr>
        <w:t xml:space="preserve"> Характеристика наиболее распространенных и опасных неинфекционных заболеваний. Причины неинфекционных заболеваний и доступные меры их профилактики.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Получают представление о наиболее распространенных и опасных неинфекционных заболеваниях.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i/>
          <w:sz w:val="24"/>
          <w:szCs w:val="24"/>
          <w:lang w:eastAsia="zh-CN"/>
        </w:rPr>
        <w:t>Основы здорового образа жизни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Здоровье и здоровый образ жизни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Здоровье человека.</w:t>
      </w:r>
      <w:r w:rsidRPr="006F38A1">
        <w:rPr>
          <w:rFonts w:ascii="Times New Roman" w:hAnsi="Times New Roman"/>
          <w:sz w:val="24"/>
          <w:szCs w:val="24"/>
          <w:lang w:eastAsia="zh-CN"/>
        </w:rPr>
        <w:t xml:space="preserve"> Понятие о здоровье. Физическое, духовное, социальное здоровье. Характеристика групп здоровья детей и подростков. Взаимосвязь между индивидуальным и общественным здоровьем. Факторы, влияющие на здоровье.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lastRenderedPageBreak/>
        <w:t>Получают представление о составляющих здоровья человека, критериях его оценки, группах здоровья детей и подростков.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Здоровый образ жизни как путь к достижению высокого уровня здоровья и современные методы оздоровления.</w:t>
      </w:r>
      <w:r w:rsidRPr="006F38A1">
        <w:rPr>
          <w:rFonts w:ascii="Times New Roman" w:hAnsi="Times New Roman"/>
          <w:sz w:val="24"/>
          <w:szCs w:val="24"/>
          <w:lang w:eastAsia="zh-CN"/>
        </w:rPr>
        <w:t xml:space="preserve"> Понятие о здоровом образе жизни. Основные компоненты здорового образа жизни: двигательная активность, рациональное питание, закаливание, режим труда и отдыха; их характеристика. Теории оздоровления.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Получают представление об основных элементах здорового образа жизни и его влиянии на формирование личности.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Факторы риска во внешней среде и их влияние на внутреннюю среду организма человека и его здоровье.</w:t>
      </w:r>
      <w:r w:rsidRPr="006F38A1">
        <w:rPr>
          <w:rFonts w:ascii="Times New Roman" w:hAnsi="Times New Roman"/>
          <w:sz w:val="24"/>
          <w:szCs w:val="24"/>
          <w:lang w:eastAsia="zh-CN"/>
        </w:rPr>
        <w:t xml:space="preserve"> Понятие о внешней среде. Факторы риска во внешней среде и их влияние на организм человека. Понятие о внутренней среде организма. Роль внутренней среды организма.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Получают представление о влиянии факторов риска, риска внешней среды на внутреннюю среду организма человека.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i/>
          <w:sz w:val="24"/>
          <w:szCs w:val="24"/>
          <w:lang w:eastAsia="zh-CN"/>
        </w:rPr>
        <w:t>Личная гигиена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Понятие личной гигиены. Гигиена кожи и</w:t>
      </w:r>
      <w:r w:rsidRPr="006F38A1">
        <w:rPr>
          <w:rFonts w:ascii="Times New Roman" w:hAnsi="Times New Roman"/>
          <w:sz w:val="24"/>
          <w:szCs w:val="24"/>
          <w:lang w:eastAsia="zh-CN"/>
        </w:rPr>
        <w:t xml:space="preserve"> </w:t>
      </w:r>
      <w:r w:rsidRPr="006F38A1">
        <w:rPr>
          <w:rFonts w:ascii="Times New Roman" w:hAnsi="Times New Roman"/>
          <w:b/>
          <w:sz w:val="24"/>
          <w:szCs w:val="24"/>
          <w:lang w:eastAsia="zh-CN"/>
        </w:rPr>
        <w:t>одежды.</w:t>
      </w:r>
      <w:r w:rsidRPr="006F38A1">
        <w:rPr>
          <w:rFonts w:ascii="Times New Roman" w:hAnsi="Times New Roman"/>
          <w:sz w:val="24"/>
          <w:szCs w:val="24"/>
          <w:lang w:eastAsia="zh-CN"/>
        </w:rPr>
        <w:t xml:space="preserve"> Понятие о гигиене и личной гигиене. Правила ухода за кожей. Основная функция одежды и гигиенические требования к ней.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Получают представление о гигиене и ее составляющих, гигиенических требованиях к одежде, обуви и головным уборам.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Гигиена питания и воды.</w:t>
      </w:r>
      <w:r w:rsidRPr="006F38A1">
        <w:rPr>
          <w:rFonts w:ascii="Times New Roman" w:hAnsi="Times New Roman"/>
          <w:sz w:val="24"/>
          <w:szCs w:val="24"/>
          <w:lang w:eastAsia="zh-CN"/>
        </w:rPr>
        <w:t xml:space="preserve"> Важность питания в процессе нормальной жизнедеятельности организма. Группы продуктов питания. Рекомендуемый набор пищевых продуктов в рационе взрослого человека и подростка. Суточное распределение пищевого рациона. Гигиена питания. Функции, выполняемые водой в организме человека. Гигиена воды. Способы очистки воды.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Узнают общие сведения о продуктах животного и растительного происхождения и питьевой воде. Учатся соблюдать режим питания, правильно распределять рацион питания в течение дня.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 xml:space="preserve">Гигиена жилища и индивидуального строительства. </w:t>
      </w:r>
      <w:r w:rsidRPr="006F38A1">
        <w:rPr>
          <w:rFonts w:ascii="Times New Roman" w:hAnsi="Times New Roman"/>
          <w:sz w:val="24"/>
          <w:szCs w:val="24"/>
          <w:lang w:eastAsia="zh-CN"/>
        </w:rPr>
        <w:t>Гигиена жилища. Микроклимат помещения. Нормы искусственной освещенности. Гигиена индивидуального строительства.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Получают представление о гигиенических требованиях к современному жилищу и индивидуальному строительству загородных домов.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i/>
          <w:sz w:val="24"/>
          <w:szCs w:val="24"/>
          <w:lang w:eastAsia="zh-CN"/>
        </w:rPr>
        <w:t>Физиологические и психологические особенности организма подростка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 xml:space="preserve">Физиологическое и психологическое развитие подростков. </w:t>
      </w:r>
      <w:r w:rsidRPr="006F38A1">
        <w:rPr>
          <w:rFonts w:ascii="Times New Roman" w:hAnsi="Times New Roman"/>
          <w:sz w:val="24"/>
          <w:szCs w:val="24"/>
          <w:lang w:eastAsia="zh-CN"/>
        </w:rPr>
        <w:t>Особенности физиологического развития в период полового созревания. Психологическая уравновешенность и ее значение для здоровья человека. Мероприятия, помогающие справиться с чувствами и эмоциями.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Получают представление о физическом и психологическом развитии в подростковом и юношеском возрасте. Учатся учитывать эти особенности при общении с окружающими.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Роль взаимоотношений в формировании репродуктивной функции.</w:t>
      </w:r>
      <w:r w:rsidRPr="006F38A1">
        <w:rPr>
          <w:rFonts w:ascii="Times New Roman" w:hAnsi="Times New Roman"/>
          <w:sz w:val="24"/>
          <w:szCs w:val="24"/>
          <w:lang w:eastAsia="zh-CN"/>
        </w:rPr>
        <w:t xml:space="preserve"> Понятие о влюбленности. Рекомендации по снятию стресса, вызванного безответной любовью. Понятие о «ловушках влюбленности». Нежелательные мотивы вступления в сексуальные отношения.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Получают представление об особенностях отношений юношей и девушек.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Виды конфликтов. Правила поведения в конфликтных ситуациях.</w:t>
      </w:r>
      <w:r w:rsidRPr="006F38A1">
        <w:rPr>
          <w:rFonts w:ascii="Times New Roman" w:hAnsi="Times New Roman"/>
          <w:sz w:val="24"/>
          <w:szCs w:val="24"/>
          <w:lang w:eastAsia="zh-CN"/>
        </w:rPr>
        <w:t xml:space="preserve"> Понятие о конфликте. Виды конфликтов и методы преодоления разногласий. Правила поведения в конфликтной ситуации. Управление чувствами и эмоциями в конфликтной ситуации. Приемы управления чувствами и эмоциями.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Учатся правильно вести себя в конфликтных ситуациях.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 xml:space="preserve">Суицидальное поведение в подростковом возрасте. </w:t>
      </w:r>
      <w:r w:rsidRPr="006F38A1">
        <w:rPr>
          <w:rFonts w:ascii="Times New Roman" w:hAnsi="Times New Roman"/>
          <w:sz w:val="24"/>
          <w:szCs w:val="24"/>
          <w:lang w:eastAsia="zh-CN"/>
        </w:rPr>
        <w:t>Понятие о суициде. Причины и факторы, повышающие вероятность суицида. Признаки, указывающие на возможность суицида. Зависимость числа суицидов от возраста и пола. Суицид среди подростков и молодежи. Причины и признаки эмоционального неблагополучия человека. Угнетенное психическое состояние. Профилактика суицида.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lastRenderedPageBreak/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Получают представление о причинах и профилактике суицидов. Учатся преодолевать угнетенное психическое состояние и депрессию.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i/>
          <w:sz w:val="24"/>
          <w:szCs w:val="24"/>
          <w:lang w:eastAsia="zh-CN"/>
        </w:rPr>
        <w:t>Факторы, разрушающие здоровье человека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Употребление табака.</w:t>
      </w:r>
      <w:r w:rsidRPr="006F38A1">
        <w:rPr>
          <w:rFonts w:ascii="Times New Roman" w:hAnsi="Times New Roman"/>
          <w:sz w:val="24"/>
          <w:szCs w:val="24"/>
          <w:lang w:eastAsia="zh-CN"/>
        </w:rPr>
        <w:t xml:space="preserve"> </w:t>
      </w:r>
      <w:proofErr w:type="spellStart"/>
      <w:r w:rsidRPr="006F38A1">
        <w:rPr>
          <w:rFonts w:ascii="Times New Roman" w:hAnsi="Times New Roman"/>
          <w:sz w:val="24"/>
          <w:szCs w:val="24"/>
          <w:lang w:eastAsia="zh-CN"/>
        </w:rPr>
        <w:t>Табакокурение</w:t>
      </w:r>
      <w:proofErr w:type="spellEnd"/>
      <w:r w:rsidRPr="006F38A1">
        <w:rPr>
          <w:rFonts w:ascii="Times New Roman" w:hAnsi="Times New Roman"/>
          <w:sz w:val="24"/>
          <w:szCs w:val="24"/>
          <w:lang w:eastAsia="zh-CN"/>
        </w:rPr>
        <w:t xml:space="preserve"> и его последствия для здоровья курильщика и окружающих его людей. Стадии никотиновой зависимости. Как бросить курить.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 xml:space="preserve">Формируют у себя негативное отношение к </w:t>
      </w:r>
      <w:proofErr w:type="spellStart"/>
      <w:r w:rsidRPr="006F38A1">
        <w:rPr>
          <w:rFonts w:ascii="Times New Roman" w:hAnsi="Times New Roman"/>
          <w:sz w:val="24"/>
          <w:szCs w:val="24"/>
          <w:lang w:eastAsia="zh-CN"/>
        </w:rPr>
        <w:t>табакокурению</w:t>
      </w:r>
      <w:proofErr w:type="spellEnd"/>
      <w:r w:rsidRPr="006F38A1">
        <w:rPr>
          <w:rFonts w:ascii="Times New Roman" w:hAnsi="Times New Roman"/>
          <w:sz w:val="24"/>
          <w:szCs w:val="24"/>
          <w:lang w:eastAsia="zh-CN"/>
        </w:rPr>
        <w:t>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Употребление алкоголя.</w:t>
      </w:r>
      <w:r w:rsidRPr="006F38A1">
        <w:rPr>
          <w:rFonts w:ascii="Times New Roman" w:hAnsi="Times New Roman"/>
          <w:sz w:val="24"/>
          <w:szCs w:val="24"/>
          <w:lang w:eastAsia="zh-CN"/>
        </w:rPr>
        <w:t xml:space="preserve"> Алкоголь и его влияние на здоровье человека. Развитие алкоголизма. Профилактика употребления алкогольных напитков. Помощь при алкогольном отравлении.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>Формируют у себя негативное отношение к употреблению алкоголя.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Наркомания и токсикомания.</w:t>
      </w:r>
      <w:r w:rsidRPr="006F38A1">
        <w:rPr>
          <w:rFonts w:ascii="Times New Roman" w:hAnsi="Times New Roman"/>
          <w:sz w:val="24"/>
          <w:szCs w:val="24"/>
          <w:lang w:eastAsia="zh-CN"/>
        </w:rPr>
        <w:t xml:space="preserve"> Понятие о наркомании и токсикомании. Действие наркотических и токсических веществ на организм человека. Три основных признака наркомании и токсикомании. Развитие психической и физической зависимости от наркотика. Признаки наркотического отравления и отравления лекарственными препаратами; оказание первой помощи.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b/>
          <w:sz w:val="24"/>
          <w:szCs w:val="24"/>
          <w:lang w:eastAsia="zh-CN"/>
        </w:rPr>
        <w:t>Характеристика основных видов учебной деятельности</w:t>
      </w:r>
    </w:p>
    <w:p w:rsidR="006F38A1" w:rsidRPr="006F38A1" w:rsidRDefault="006F38A1" w:rsidP="006F38A1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="SchoolBookAC" w:hAnsi="SchoolBookAC" w:cs="SchoolBookAC"/>
          <w:szCs w:val="20"/>
          <w:lang w:eastAsia="zh-CN"/>
        </w:rPr>
      </w:pPr>
      <w:r w:rsidRPr="006F38A1">
        <w:rPr>
          <w:rFonts w:ascii="Times New Roman" w:hAnsi="Times New Roman"/>
          <w:sz w:val="24"/>
          <w:szCs w:val="24"/>
          <w:lang w:eastAsia="zh-CN"/>
        </w:rPr>
        <w:t xml:space="preserve">Формируют у себя негативное отношение к употреблению </w:t>
      </w:r>
      <w:proofErr w:type="spellStart"/>
      <w:r w:rsidRPr="006F38A1">
        <w:rPr>
          <w:rFonts w:ascii="Times New Roman" w:hAnsi="Times New Roman"/>
          <w:sz w:val="24"/>
          <w:szCs w:val="24"/>
          <w:lang w:eastAsia="zh-CN"/>
        </w:rPr>
        <w:t>психоактивных</w:t>
      </w:r>
      <w:proofErr w:type="spellEnd"/>
      <w:r w:rsidRPr="006F38A1">
        <w:rPr>
          <w:rFonts w:ascii="Times New Roman" w:hAnsi="Times New Roman"/>
          <w:sz w:val="24"/>
          <w:szCs w:val="24"/>
          <w:lang w:eastAsia="zh-CN"/>
        </w:rPr>
        <w:t xml:space="preserve"> веществ. Учатся оказывать первую помощь при отравлении наркотиками и лекарственными препаратами.</w:t>
      </w:r>
    </w:p>
    <w:p w:rsidR="00D33C23" w:rsidRPr="00884DDC" w:rsidRDefault="00D33C23" w:rsidP="00884DDC">
      <w:pPr>
        <w:overflowPunct w:val="0"/>
        <w:autoSpaceDE w:val="0"/>
        <w:spacing w:after="0" w:line="230" w:lineRule="exact"/>
        <w:ind w:firstLine="397"/>
        <w:jc w:val="both"/>
        <w:textAlignment w:val="baseline"/>
        <w:rPr>
          <w:rFonts w:asciiTheme="minorHAnsi" w:hAnsiTheme="minorHAnsi" w:cs="SchoolBookAC"/>
          <w:szCs w:val="20"/>
          <w:lang w:eastAsia="zh-CN"/>
        </w:rPr>
      </w:pPr>
    </w:p>
    <w:tbl>
      <w:tblPr>
        <w:tblStyle w:val="a5"/>
        <w:tblpPr w:leftFromText="180" w:rightFromText="180" w:horzAnchor="margin" w:tblpY="840"/>
        <w:tblW w:w="0" w:type="auto"/>
        <w:tblLook w:val="04A0"/>
      </w:tblPr>
      <w:tblGrid>
        <w:gridCol w:w="4785"/>
        <w:gridCol w:w="4786"/>
      </w:tblGrid>
      <w:tr w:rsidR="00A72122" w:rsidRPr="006F38A1" w:rsidTr="006F38A1">
        <w:tc>
          <w:tcPr>
            <w:tcW w:w="4785" w:type="dxa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/>
            </w:tblPr>
            <w:tblGrid>
              <w:gridCol w:w="1541"/>
            </w:tblGrid>
            <w:tr w:rsidR="00A72122" w:rsidRPr="006F38A1">
              <w:trPr>
                <w:trHeight w:val="286"/>
              </w:trPr>
              <w:tc>
                <w:tcPr>
                  <w:tcW w:w="0" w:type="auto"/>
                </w:tcPr>
                <w:p w:rsidR="00A72122" w:rsidRPr="006F38A1" w:rsidRDefault="00A72122" w:rsidP="006F38A1">
                  <w:pPr>
                    <w:framePr w:hSpace="180" w:wrap="around" w:hAnchor="margin" w:y="840"/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contextualSpacing/>
                    <w:jc w:val="center"/>
                    <w:rPr>
                      <w:rFonts w:ascii="Times New Roman" w:eastAsia="DejaVu Sans" w:hAnsi="Times New Roman"/>
                      <w:b/>
                      <w:kern w:val="2"/>
                      <w:sz w:val="24"/>
                      <w:szCs w:val="24"/>
                      <w:lang w:eastAsia="hi-IN" w:bidi="hi-IN"/>
                    </w:rPr>
                  </w:pPr>
                  <w:r w:rsidRPr="006F38A1">
                    <w:rPr>
                      <w:rFonts w:ascii="Times New Roman" w:eastAsia="DejaVu Sans" w:hAnsi="Times New Roman"/>
                      <w:b/>
                      <w:kern w:val="2"/>
                      <w:sz w:val="24"/>
                      <w:szCs w:val="24"/>
                      <w:lang w:eastAsia="hi-IN" w:bidi="hi-IN"/>
                    </w:rPr>
                    <w:lastRenderedPageBreak/>
                    <w:t xml:space="preserve">Содержание </w:t>
                  </w:r>
                </w:p>
              </w:tc>
            </w:tr>
          </w:tbl>
          <w:p w:rsidR="00A72122" w:rsidRPr="006F38A1" w:rsidRDefault="00A72122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</w:p>
        </w:tc>
        <w:tc>
          <w:tcPr>
            <w:tcW w:w="4786" w:type="dxa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/>
            </w:tblPr>
            <w:tblGrid>
              <w:gridCol w:w="2151"/>
            </w:tblGrid>
            <w:tr w:rsidR="00A72122" w:rsidRPr="006F38A1" w:rsidTr="00885453">
              <w:trPr>
                <w:trHeight w:val="286"/>
              </w:trPr>
              <w:tc>
                <w:tcPr>
                  <w:tcW w:w="0" w:type="auto"/>
                </w:tcPr>
                <w:p w:rsidR="00A72122" w:rsidRPr="006F38A1" w:rsidRDefault="00A72122" w:rsidP="006F38A1">
                  <w:pPr>
                    <w:framePr w:hSpace="180" w:wrap="around" w:hAnchor="margin" w:y="840"/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contextualSpacing/>
                    <w:jc w:val="center"/>
                    <w:rPr>
                      <w:rFonts w:ascii="Times New Roman" w:eastAsia="DejaVu Sans" w:hAnsi="Times New Roman"/>
                      <w:b/>
                      <w:kern w:val="2"/>
                      <w:sz w:val="24"/>
                      <w:szCs w:val="24"/>
                      <w:lang w:eastAsia="hi-IN" w:bidi="hi-IN"/>
                    </w:rPr>
                  </w:pPr>
                  <w:r w:rsidRPr="006F38A1">
                    <w:rPr>
                      <w:rFonts w:ascii="Times New Roman" w:eastAsia="DejaVu Sans" w:hAnsi="Times New Roman"/>
                      <w:b/>
                      <w:bCs/>
                      <w:kern w:val="2"/>
                      <w:sz w:val="24"/>
                      <w:szCs w:val="24"/>
                      <w:lang w:eastAsia="hi-IN" w:bidi="hi-IN"/>
                    </w:rPr>
                    <w:t xml:space="preserve">Количество часов </w:t>
                  </w:r>
                </w:p>
              </w:tc>
            </w:tr>
          </w:tbl>
          <w:p w:rsidR="00A72122" w:rsidRPr="006F38A1" w:rsidRDefault="00A72122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</w:p>
        </w:tc>
      </w:tr>
      <w:tr w:rsidR="00A72122" w:rsidRPr="006F38A1" w:rsidTr="006F38A1">
        <w:tc>
          <w:tcPr>
            <w:tcW w:w="4785" w:type="dxa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/>
            </w:tblPr>
            <w:tblGrid>
              <w:gridCol w:w="4347"/>
              <w:gridCol w:w="222"/>
            </w:tblGrid>
            <w:tr w:rsidR="00A72122" w:rsidRPr="006F38A1">
              <w:trPr>
                <w:trHeight w:val="286"/>
              </w:trPr>
              <w:tc>
                <w:tcPr>
                  <w:tcW w:w="0" w:type="auto"/>
                </w:tcPr>
                <w:p w:rsidR="00A72122" w:rsidRPr="006F38A1" w:rsidRDefault="00A72122" w:rsidP="006F38A1">
                  <w:pPr>
                    <w:framePr w:hSpace="180" w:wrap="around" w:hAnchor="margin" w:y="840"/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contextualSpacing/>
                    <w:jc w:val="center"/>
                    <w:rPr>
                      <w:rFonts w:ascii="Times New Roman" w:eastAsia="DejaVu Sans" w:hAnsi="Times New Roman"/>
                      <w:b/>
                      <w:kern w:val="2"/>
                      <w:sz w:val="24"/>
                      <w:szCs w:val="24"/>
                      <w:lang w:eastAsia="hi-IN" w:bidi="hi-IN"/>
                    </w:rPr>
                  </w:pPr>
                  <w:r w:rsidRPr="006F38A1">
                    <w:rPr>
                      <w:rFonts w:ascii="Times New Roman" w:eastAsia="DejaVu Sans" w:hAnsi="Times New Roman"/>
                      <w:b/>
                      <w:bCs/>
                      <w:kern w:val="2"/>
                      <w:sz w:val="24"/>
                      <w:szCs w:val="24"/>
                      <w:lang w:eastAsia="hi-IN" w:bidi="hi-IN"/>
                    </w:rPr>
                    <w:t xml:space="preserve">Раздел I. Основы безопасности личности, общества и государства </w:t>
                  </w:r>
                </w:p>
              </w:tc>
              <w:tc>
                <w:tcPr>
                  <w:tcW w:w="0" w:type="auto"/>
                </w:tcPr>
                <w:p w:rsidR="00A72122" w:rsidRPr="006F38A1" w:rsidRDefault="00A72122" w:rsidP="006F38A1">
                  <w:pPr>
                    <w:framePr w:hSpace="180" w:wrap="around" w:hAnchor="margin" w:y="840"/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contextualSpacing/>
                    <w:jc w:val="center"/>
                    <w:rPr>
                      <w:rFonts w:ascii="Times New Roman" w:eastAsia="DejaVu Sans" w:hAnsi="Times New Roman"/>
                      <w:b/>
                      <w:kern w:val="2"/>
                      <w:sz w:val="24"/>
                      <w:szCs w:val="24"/>
                      <w:lang w:eastAsia="hi-IN" w:bidi="hi-IN"/>
                    </w:rPr>
                  </w:pPr>
                </w:p>
              </w:tc>
            </w:tr>
          </w:tbl>
          <w:p w:rsidR="00A72122" w:rsidRPr="006F38A1" w:rsidRDefault="00A72122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</w:p>
        </w:tc>
        <w:tc>
          <w:tcPr>
            <w:tcW w:w="4786" w:type="dxa"/>
          </w:tcPr>
          <w:p w:rsidR="00A72122" w:rsidRPr="006F38A1" w:rsidRDefault="00A72122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  <w:r w:rsidRPr="006F38A1">
              <w:rPr>
                <w:rFonts w:ascii="Times New Roman" w:eastAsia="DejaVu Sans" w:hAnsi="Times New Roman"/>
                <w:b/>
                <w:bCs/>
                <w:kern w:val="2"/>
                <w:sz w:val="24"/>
                <w:szCs w:val="24"/>
                <w:lang w:eastAsia="hi-IN" w:bidi="hi-IN"/>
              </w:rPr>
              <w:t>14</w:t>
            </w:r>
          </w:p>
        </w:tc>
      </w:tr>
      <w:tr w:rsidR="00A72122" w:rsidRPr="006F38A1" w:rsidTr="006F38A1">
        <w:trPr>
          <w:trHeight w:val="930"/>
        </w:trPr>
        <w:tc>
          <w:tcPr>
            <w:tcW w:w="4785" w:type="dxa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/>
            </w:tblPr>
            <w:tblGrid>
              <w:gridCol w:w="4347"/>
              <w:gridCol w:w="222"/>
            </w:tblGrid>
            <w:tr w:rsidR="00A72122" w:rsidRPr="00A72122">
              <w:trPr>
                <w:trHeight w:val="288"/>
              </w:trPr>
              <w:tc>
                <w:tcPr>
                  <w:tcW w:w="0" w:type="auto"/>
                </w:tcPr>
                <w:p w:rsidR="00A72122" w:rsidRPr="00A72122" w:rsidRDefault="00A72122" w:rsidP="006F38A1">
                  <w:pPr>
                    <w:framePr w:hSpace="180" w:wrap="around" w:hAnchor="margin" w:y="84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eastAsiaTheme="minorHAnsi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0" w:type="auto"/>
                </w:tcPr>
                <w:p w:rsidR="00A72122" w:rsidRPr="00A72122" w:rsidRDefault="00A72122" w:rsidP="006F38A1">
                  <w:pPr>
                    <w:framePr w:hSpace="180" w:wrap="around" w:hAnchor="margin" w:y="84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eastAsiaTheme="minorHAnsi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 w:rsidRPr="00A72122">
                    <w:rPr>
                      <w:rFonts w:ascii="Times New Roman" w:eastAsiaTheme="minorHAnsi" w:hAnsi="Times New Roman"/>
                      <w:color w:val="000000"/>
                      <w:sz w:val="24"/>
                      <w:szCs w:val="24"/>
                      <w:lang w:eastAsia="en-US"/>
                    </w:rPr>
                    <w:t xml:space="preserve"> </w:t>
                  </w:r>
                </w:p>
              </w:tc>
            </w:tr>
            <w:tr w:rsidR="00A72122" w:rsidRPr="00A72122">
              <w:trPr>
                <w:trHeight w:val="451"/>
              </w:trPr>
              <w:tc>
                <w:tcPr>
                  <w:tcW w:w="0" w:type="auto"/>
                </w:tcPr>
                <w:p w:rsidR="00A72122" w:rsidRPr="00A72122" w:rsidRDefault="00A72122" w:rsidP="006F38A1">
                  <w:pPr>
                    <w:framePr w:hSpace="180" w:wrap="around" w:hAnchor="margin" w:y="84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eastAsiaTheme="minorHAnsi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 w:rsidRPr="00A72122">
                    <w:rPr>
                      <w:rFonts w:ascii="Times New Roman" w:eastAsiaTheme="minorHAnsi" w:hAnsi="Times New Roman"/>
                      <w:color w:val="000000"/>
                      <w:sz w:val="24"/>
                      <w:szCs w:val="24"/>
                      <w:lang w:eastAsia="en-US"/>
                    </w:rPr>
                    <w:t xml:space="preserve">Глава 1. Современный комплекс проблем безопасности </w:t>
                  </w:r>
                </w:p>
              </w:tc>
              <w:tc>
                <w:tcPr>
                  <w:tcW w:w="0" w:type="auto"/>
                </w:tcPr>
                <w:p w:rsidR="00A72122" w:rsidRPr="00A72122" w:rsidRDefault="00A72122" w:rsidP="006F38A1">
                  <w:pPr>
                    <w:framePr w:hSpace="180" w:wrap="around" w:hAnchor="margin" w:y="84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eastAsiaTheme="minorHAnsi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 w:rsidRPr="00A72122">
                    <w:rPr>
                      <w:rFonts w:ascii="Times New Roman" w:eastAsiaTheme="minorHAnsi" w:hAnsi="Times New Roman"/>
                      <w:color w:val="000000"/>
                      <w:sz w:val="24"/>
                      <w:szCs w:val="24"/>
                      <w:lang w:eastAsia="en-US"/>
                    </w:rPr>
                    <w:t xml:space="preserve"> </w:t>
                  </w:r>
                </w:p>
              </w:tc>
            </w:tr>
            <w:tr w:rsidR="00A72122" w:rsidRPr="00A72122">
              <w:trPr>
                <w:trHeight w:val="127"/>
              </w:trPr>
              <w:tc>
                <w:tcPr>
                  <w:tcW w:w="0" w:type="auto"/>
                </w:tcPr>
                <w:p w:rsidR="00A72122" w:rsidRPr="00A72122" w:rsidRDefault="00A72122" w:rsidP="006F38A1">
                  <w:pPr>
                    <w:framePr w:hSpace="180" w:wrap="around" w:hAnchor="margin" w:y="84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eastAsiaTheme="minorHAnsi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</w:p>
              </w:tc>
              <w:tc>
                <w:tcPr>
                  <w:tcW w:w="0" w:type="auto"/>
                </w:tcPr>
                <w:p w:rsidR="00A72122" w:rsidRPr="00A72122" w:rsidRDefault="00A72122" w:rsidP="006F38A1">
                  <w:pPr>
                    <w:framePr w:hSpace="180" w:wrap="around" w:hAnchor="margin" w:y="84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eastAsiaTheme="minorHAnsi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 w:rsidRPr="00A72122">
                    <w:rPr>
                      <w:rFonts w:ascii="Times New Roman" w:eastAsiaTheme="minorHAnsi" w:hAnsi="Times New Roman"/>
                      <w:color w:val="000000"/>
                      <w:sz w:val="24"/>
                      <w:szCs w:val="24"/>
                      <w:lang w:eastAsia="en-US"/>
                    </w:rPr>
                    <w:t xml:space="preserve"> </w:t>
                  </w:r>
                </w:p>
              </w:tc>
            </w:tr>
            <w:tr w:rsidR="00A72122" w:rsidRPr="00A72122" w:rsidTr="00A72122">
              <w:trPr>
                <w:trHeight w:val="80"/>
              </w:trPr>
              <w:tc>
                <w:tcPr>
                  <w:tcW w:w="0" w:type="auto"/>
                  <w:gridSpan w:val="2"/>
                </w:tcPr>
                <w:p w:rsidR="00A72122" w:rsidRPr="00A72122" w:rsidRDefault="00A72122" w:rsidP="006F38A1">
                  <w:pPr>
                    <w:framePr w:hSpace="180" w:wrap="around" w:hAnchor="margin" w:y="84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eastAsiaTheme="minorHAnsi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</w:p>
              </w:tc>
            </w:tr>
          </w:tbl>
          <w:p w:rsidR="00A72122" w:rsidRPr="006F38A1" w:rsidRDefault="00A72122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</w:p>
        </w:tc>
        <w:tc>
          <w:tcPr>
            <w:tcW w:w="4786" w:type="dxa"/>
          </w:tcPr>
          <w:p w:rsidR="00A72122" w:rsidRPr="006F38A1" w:rsidRDefault="006F38A1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  <w:t>5</w:t>
            </w:r>
          </w:p>
        </w:tc>
      </w:tr>
      <w:tr w:rsidR="006F38A1" w:rsidRPr="006F38A1" w:rsidTr="006F38A1">
        <w:trPr>
          <w:trHeight w:val="665"/>
        </w:trPr>
        <w:tc>
          <w:tcPr>
            <w:tcW w:w="4785" w:type="dxa"/>
          </w:tcPr>
          <w:p w:rsidR="006F38A1" w:rsidRPr="006F38A1" w:rsidRDefault="006F38A1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  <w:r w:rsidRPr="00A72122">
              <w:rPr>
                <w:rFonts w:ascii="Times New Roman" w:eastAsiaTheme="minorHAnsi" w:hAnsi="Times New Roman"/>
                <w:color w:val="000000"/>
                <w:sz w:val="24"/>
                <w:szCs w:val="24"/>
                <w:lang w:eastAsia="en-US"/>
              </w:rPr>
              <w:t>Глава 2. Организация единой государственной системы предупреждения и ликвидации чрезвычайных ситуаций (РСЧС)</w:t>
            </w:r>
          </w:p>
        </w:tc>
        <w:tc>
          <w:tcPr>
            <w:tcW w:w="4786" w:type="dxa"/>
          </w:tcPr>
          <w:p w:rsidR="006F38A1" w:rsidRPr="006F38A1" w:rsidRDefault="006F38A1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  <w:t>3</w:t>
            </w:r>
          </w:p>
        </w:tc>
      </w:tr>
      <w:tr w:rsidR="006F38A1" w:rsidRPr="006F38A1" w:rsidTr="006F38A1">
        <w:trPr>
          <w:trHeight w:val="620"/>
        </w:trPr>
        <w:tc>
          <w:tcPr>
            <w:tcW w:w="4785" w:type="dxa"/>
          </w:tcPr>
          <w:p w:rsidR="006F38A1" w:rsidRPr="006F38A1" w:rsidRDefault="006F38A1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  <w:r w:rsidRPr="00A72122">
              <w:rPr>
                <w:rFonts w:ascii="Times New Roman" w:eastAsiaTheme="minorHAnsi" w:hAnsi="Times New Roman"/>
                <w:color w:val="000000"/>
                <w:sz w:val="24"/>
                <w:szCs w:val="24"/>
                <w:lang w:eastAsia="en-US"/>
              </w:rPr>
              <w:t>Глава 3. Международное гуманитарное право</w:t>
            </w:r>
          </w:p>
        </w:tc>
        <w:tc>
          <w:tcPr>
            <w:tcW w:w="4786" w:type="dxa"/>
          </w:tcPr>
          <w:p w:rsidR="006F38A1" w:rsidRPr="006F38A1" w:rsidRDefault="006F38A1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  <w:t>3</w:t>
            </w:r>
          </w:p>
        </w:tc>
      </w:tr>
      <w:tr w:rsidR="006F38A1" w:rsidRPr="006F38A1" w:rsidTr="006F38A1">
        <w:tc>
          <w:tcPr>
            <w:tcW w:w="4785" w:type="dxa"/>
          </w:tcPr>
          <w:p w:rsidR="006F38A1" w:rsidRPr="006F38A1" w:rsidRDefault="006F38A1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  <w:r w:rsidRPr="00A72122">
              <w:rPr>
                <w:rFonts w:ascii="Times New Roman" w:eastAsiaTheme="minorHAnsi" w:hAnsi="Times New Roman"/>
                <w:color w:val="000000"/>
                <w:sz w:val="24"/>
                <w:szCs w:val="24"/>
                <w:lang w:eastAsia="en-US"/>
              </w:rPr>
              <w:t xml:space="preserve">Глава 4. Безопасное поведение в </w:t>
            </w:r>
            <w:proofErr w:type="gramStart"/>
            <w:r w:rsidRPr="00A72122">
              <w:rPr>
                <w:rFonts w:ascii="Times New Roman" w:eastAsiaTheme="minorHAnsi" w:hAnsi="Times New Roman"/>
                <w:color w:val="000000"/>
                <w:sz w:val="24"/>
                <w:szCs w:val="24"/>
                <w:lang w:eastAsia="en-US"/>
              </w:rPr>
              <w:t>криминогенных ситуациях</w:t>
            </w:r>
            <w:proofErr w:type="gramEnd"/>
          </w:p>
        </w:tc>
        <w:tc>
          <w:tcPr>
            <w:tcW w:w="4786" w:type="dxa"/>
          </w:tcPr>
          <w:p w:rsidR="006F38A1" w:rsidRPr="006F38A1" w:rsidRDefault="006F38A1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  <w:t>3</w:t>
            </w:r>
          </w:p>
        </w:tc>
      </w:tr>
      <w:tr w:rsidR="006F38A1" w:rsidRPr="006F38A1" w:rsidTr="006F38A1">
        <w:tc>
          <w:tcPr>
            <w:tcW w:w="4785" w:type="dxa"/>
          </w:tcPr>
          <w:p w:rsidR="006F38A1" w:rsidRPr="006F38A1" w:rsidRDefault="006F38A1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  <w:r w:rsidRPr="00A72122">
              <w:rPr>
                <w:rFonts w:ascii="Times New Roman" w:eastAsiaTheme="minorHAnsi" w:hAnsi="Times New Roman"/>
                <w:b/>
                <w:bCs/>
                <w:color w:val="000000"/>
                <w:sz w:val="24"/>
                <w:szCs w:val="24"/>
                <w:lang w:eastAsia="en-US"/>
              </w:rPr>
              <w:t>Раздел II. Основы медицинских знаний и правила оказания первой помощи и здоровый образ жизни</w:t>
            </w:r>
          </w:p>
        </w:tc>
        <w:tc>
          <w:tcPr>
            <w:tcW w:w="4786" w:type="dxa"/>
          </w:tcPr>
          <w:p w:rsidR="006F38A1" w:rsidRPr="006F38A1" w:rsidRDefault="006F38A1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  <w:t>7</w:t>
            </w:r>
          </w:p>
        </w:tc>
      </w:tr>
      <w:tr w:rsidR="006F38A1" w:rsidRPr="006F38A1" w:rsidTr="006F38A1">
        <w:tc>
          <w:tcPr>
            <w:tcW w:w="4785" w:type="dxa"/>
          </w:tcPr>
          <w:p w:rsidR="006F38A1" w:rsidRPr="006F38A1" w:rsidRDefault="006F38A1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  <w:r w:rsidRPr="00A72122">
              <w:rPr>
                <w:rFonts w:ascii="Times New Roman" w:eastAsiaTheme="minorHAnsi" w:hAnsi="Times New Roman"/>
                <w:color w:val="000000"/>
                <w:sz w:val="24"/>
                <w:szCs w:val="24"/>
                <w:lang w:eastAsia="en-US"/>
              </w:rPr>
              <w:t>Глава 5. Профилактика травм в старшем школьном возрасте</w:t>
            </w:r>
          </w:p>
        </w:tc>
        <w:tc>
          <w:tcPr>
            <w:tcW w:w="4786" w:type="dxa"/>
          </w:tcPr>
          <w:p w:rsidR="006F38A1" w:rsidRPr="006F38A1" w:rsidRDefault="006F38A1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  <w:t>3</w:t>
            </w:r>
          </w:p>
        </w:tc>
      </w:tr>
      <w:tr w:rsidR="006F38A1" w:rsidRPr="006F38A1" w:rsidTr="006F38A1">
        <w:trPr>
          <w:trHeight w:val="660"/>
        </w:trPr>
        <w:tc>
          <w:tcPr>
            <w:tcW w:w="4785" w:type="dxa"/>
          </w:tcPr>
          <w:p w:rsidR="006F38A1" w:rsidRPr="006F38A1" w:rsidRDefault="006F38A1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  <w:r w:rsidRPr="00A72122">
              <w:rPr>
                <w:rFonts w:ascii="Times New Roman" w:eastAsiaTheme="minorHAnsi" w:hAnsi="Times New Roman"/>
                <w:color w:val="000000"/>
                <w:sz w:val="24"/>
                <w:szCs w:val="24"/>
                <w:lang w:eastAsia="en-US"/>
              </w:rPr>
              <w:t>Глава 6. Основы медицинских знаний</w:t>
            </w:r>
          </w:p>
        </w:tc>
        <w:tc>
          <w:tcPr>
            <w:tcW w:w="4786" w:type="dxa"/>
          </w:tcPr>
          <w:p w:rsidR="006F38A1" w:rsidRPr="006F38A1" w:rsidRDefault="006F38A1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  <w:t>4</w:t>
            </w:r>
          </w:p>
        </w:tc>
      </w:tr>
      <w:tr w:rsidR="006F38A1" w:rsidRPr="006F38A1" w:rsidTr="006F38A1">
        <w:trPr>
          <w:trHeight w:val="570"/>
        </w:trPr>
        <w:tc>
          <w:tcPr>
            <w:tcW w:w="4785" w:type="dxa"/>
          </w:tcPr>
          <w:p w:rsidR="006F38A1" w:rsidRPr="00A72122" w:rsidRDefault="006F38A1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Theme="minorHAnsi" w:hAnsi="Times New Roman"/>
                <w:color w:val="000000"/>
                <w:sz w:val="24"/>
                <w:szCs w:val="24"/>
                <w:lang w:eastAsia="en-US"/>
              </w:rPr>
            </w:pPr>
            <w:r w:rsidRPr="006F38A1">
              <w:rPr>
                <w:rFonts w:ascii="Times New Roman" w:eastAsiaTheme="minorHAnsi" w:hAnsi="Times New Roman"/>
                <w:b/>
                <w:bCs/>
                <w:color w:val="000000"/>
                <w:sz w:val="24"/>
                <w:szCs w:val="24"/>
                <w:lang w:eastAsia="en-US"/>
              </w:rPr>
              <w:t>Раздел III. Основы здорового образа жизни</w:t>
            </w:r>
          </w:p>
        </w:tc>
        <w:tc>
          <w:tcPr>
            <w:tcW w:w="4786" w:type="dxa"/>
          </w:tcPr>
          <w:p w:rsidR="006F38A1" w:rsidRDefault="006F38A1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  <w:t>13</w:t>
            </w:r>
          </w:p>
        </w:tc>
      </w:tr>
      <w:tr w:rsidR="006F38A1" w:rsidRPr="006F38A1" w:rsidTr="006F38A1">
        <w:tc>
          <w:tcPr>
            <w:tcW w:w="4785" w:type="dxa"/>
          </w:tcPr>
          <w:p w:rsidR="006F38A1" w:rsidRPr="006F38A1" w:rsidRDefault="006F38A1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  <w:r w:rsidRPr="006F38A1">
              <w:rPr>
                <w:rFonts w:ascii="Times New Roman" w:eastAsiaTheme="minorHAnsi" w:hAnsi="Times New Roman"/>
                <w:color w:val="000000"/>
                <w:sz w:val="24"/>
                <w:szCs w:val="24"/>
                <w:lang w:eastAsia="en-US"/>
              </w:rPr>
              <w:t>Глава 7. Здоровье и здоровый образ жизни</w:t>
            </w:r>
          </w:p>
        </w:tc>
        <w:tc>
          <w:tcPr>
            <w:tcW w:w="4786" w:type="dxa"/>
          </w:tcPr>
          <w:p w:rsidR="006F38A1" w:rsidRPr="006F38A1" w:rsidRDefault="006F38A1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  <w:t>3</w:t>
            </w:r>
          </w:p>
        </w:tc>
      </w:tr>
      <w:tr w:rsidR="006F38A1" w:rsidRPr="006F38A1" w:rsidTr="006F38A1">
        <w:tc>
          <w:tcPr>
            <w:tcW w:w="4785" w:type="dxa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/>
            </w:tblPr>
            <w:tblGrid>
              <w:gridCol w:w="2714"/>
            </w:tblGrid>
            <w:tr w:rsidR="006F38A1" w:rsidRPr="006F38A1" w:rsidTr="00F6505C">
              <w:trPr>
                <w:trHeight w:val="127"/>
              </w:trPr>
              <w:tc>
                <w:tcPr>
                  <w:tcW w:w="0" w:type="auto"/>
                </w:tcPr>
                <w:p w:rsidR="006F38A1" w:rsidRPr="006F38A1" w:rsidRDefault="006F38A1" w:rsidP="006F38A1">
                  <w:pPr>
                    <w:framePr w:hSpace="180" w:wrap="around" w:hAnchor="margin" w:y="84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eastAsiaTheme="minorHAnsi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 w:rsidRPr="006F38A1">
                    <w:rPr>
                      <w:rFonts w:ascii="Times New Roman" w:eastAsiaTheme="minorHAnsi" w:hAnsi="Times New Roman"/>
                      <w:color w:val="000000"/>
                      <w:sz w:val="24"/>
                      <w:szCs w:val="24"/>
                      <w:lang w:eastAsia="en-US"/>
                    </w:rPr>
                    <w:t xml:space="preserve">Глава 8. Личная гигиена </w:t>
                  </w:r>
                </w:p>
              </w:tc>
            </w:tr>
          </w:tbl>
          <w:p w:rsidR="006F38A1" w:rsidRPr="006F38A1" w:rsidRDefault="006F38A1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</w:p>
        </w:tc>
        <w:tc>
          <w:tcPr>
            <w:tcW w:w="4786" w:type="dxa"/>
          </w:tcPr>
          <w:p w:rsidR="006F38A1" w:rsidRPr="006F38A1" w:rsidRDefault="006F38A1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  <w:t>3</w:t>
            </w:r>
          </w:p>
        </w:tc>
      </w:tr>
      <w:tr w:rsidR="006F38A1" w:rsidRPr="006F38A1" w:rsidTr="006F38A1">
        <w:tc>
          <w:tcPr>
            <w:tcW w:w="4785" w:type="dxa"/>
          </w:tcPr>
          <w:p w:rsidR="006F38A1" w:rsidRPr="006F38A1" w:rsidRDefault="006F38A1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  <w:r w:rsidRPr="006F38A1">
              <w:rPr>
                <w:rFonts w:ascii="Times New Roman" w:eastAsiaTheme="minorHAnsi" w:hAnsi="Times New Roman"/>
                <w:color w:val="000000"/>
                <w:sz w:val="24"/>
                <w:szCs w:val="24"/>
                <w:lang w:eastAsia="en-US"/>
              </w:rPr>
              <w:t>Глава 9. Физиологические и психологические особенности организма подростка</w:t>
            </w:r>
          </w:p>
        </w:tc>
        <w:tc>
          <w:tcPr>
            <w:tcW w:w="4786" w:type="dxa"/>
          </w:tcPr>
          <w:p w:rsidR="006F38A1" w:rsidRPr="006F38A1" w:rsidRDefault="006F38A1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  <w:t>4</w:t>
            </w:r>
          </w:p>
        </w:tc>
      </w:tr>
      <w:tr w:rsidR="006F38A1" w:rsidRPr="006F38A1" w:rsidTr="006F38A1">
        <w:tc>
          <w:tcPr>
            <w:tcW w:w="4785" w:type="dxa"/>
          </w:tcPr>
          <w:p w:rsidR="006F38A1" w:rsidRPr="006F38A1" w:rsidRDefault="006F38A1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  <w:r w:rsidRPr="006F38A1">
              <w:rPr>
                <w:rFonts w:ascii="Times New Roman" w:eastAsiaTheme="minorHAnsi" w:hAnsi="Times New Roman"/>
                <w:color w:val="000000"/>
                <w:sz w:val="24"/>
                <w:szCs w:val="24"/>
                <w:lang w:eastAsia="en-US"/>
              </w:rPr>
              <w:t>Глава 10. Факторы, разрушающие здоровье человека</w:t>
            </w:r>
          </w:p>
        </w:tc>
        <w:tc>
          <w:tcPr>
            <w:tcW w:w="4786" w:type="dxa"/>
          </w:tcPr>
          <w:p w:rsidR="006F38A1" w:rsidRPr="006F38A1" w:rsidRDefault="006F38A1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  <w:t>3</w:t>
            </w:r>
          </w:p>
        </w:tc>
      </w:tr>
      <w:tr w:rsidR="006F38A1" w:rsidRPr="006F38A1" w:rsidTr="006F38A1">
        <w:tc>
          <w:tcPr>
            <w:tcW w:w="4785" w:type="dxa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/>
            </w:tblPr>
            <w:tblGrid>
              <w:gridCol w:w="900"/>
            </w:tblGrid>
            <w:tr w:rsidR="006F38A1" w:rsidRPr="006F38A1">
              <w:trPr>
                <w:trHeight w:val="127"/>
              </w:trPr>
              <w:tc>
                <w:tcPr>
                  <w:tcW w:w="0" w:type="auto"/>
                </w:tcPr>
                <w:p w:rsidR="006F38A1" w:rsidRPr="006F38A1" w:rsidRDefault="006F38A1" w:rsidP="006F38A1">
                  <w:pPr>
                    <w:framePr w:hSpace="180" w:wrap="around" w:hAnchor="margin" w:y="84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eastAsiaTheme="minorHAnsi" w:hAnsi="Times New Roman"/>
                      <w:color w:val="000000"/>
                      <w:sz w:val="24"/>
                      <w:szCs w:val="24"/>
                      <w:lang w:eastAsia="en-US"/>
                    </w:rPr>
                  </w:pPr>
                  <w:r w:rsidRPr="006F38A1">
                    <w:rPr>
                      <w:rFonts w:ascii="Times New Roman" w:eastAsiaTheme="minorHAnsi" w:hAnsi="Times New Roman"/>
                      <w:color w:val="000000"/>
                      <w:sz w:val="24"/>
                      <w:szCs w:val="24"/>
                      <w:lang w:eastAsia="en-US"/>
                    </w:rPr>
                    <w:t xml:space="preserve">Итого: </w:t>
                  </w:r>
                </w:p>
              </w:tc>
            </w:tr>
          </w:tbl>
          <w:p w:rsidR="006F38A1" w:rsidRPr="006F38A1" w:rsidRDefault="006F38A1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</w:p>
        </w:tc>
        <w:tc>
          <w:tcPr>
            <w:tcW w:w="4786" w:type="dxa"/>
          </w:tcPr>
          <w:p w:rsidR="006F38A1" w:rsidRPr="006F38A1" w:rsidRDefault="006F38A1" w:rsidP="006F38A1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DejaVu Sans" w:hAnsi="Times New Roman"/>
                <w:b/>
                <w:kern w:val="2"/>
                <w:sz w:val="24"/>
                <w:szCs w:val="24"/>
                <w:lang w:eastAsia="hi-IN" w:bidi="hi-IN"/>
              </w:rPr>
              <w:t>34</w:t>
            </w:r>
          </w:p>
        </w:tc>
      </w:tr>
    </w:tbl>
    <w:p w:rsidR="00D33C23" w:rsidRDefault="00D33C23" w:rsidP="00D33C23">
      <w:pPr>
        <w:widowControl w:val="0"/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DejaVu Sans" w:hAnsi="Times New Roman"/>
          <w:b/>
          <w:kern w:val="2"/>
          <w:sz w:val="24"/>
          <w:szCs w:val="24"/>
          <w:lang w:eastAsia="hi-IN" w:bidi="hi-IN"/>
        </w:rPr>
      </w:pPr>
    </w:p>
    <w:p w:rsidR="006F38A1" w:rsidRDefault="006F38A1" w:rsidP="00D33C23">
      <w:pPr>
        <w:widowControl w:val="0"/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DejaVu Sans" w:hAnsi="Times New Roman"/>
          <w:b/>
          <w:kern w:val="2"/>
          <w:sz w:val="24"/>
          <w:szCs w:val="24"/>
          <w:lang w:eastAsia="hi-IN" w:bidi="hi-IN"/>
        </w:rPr>
      </w:pPr>
      <w:r w:rsidRPr="006F38A1">
        <w:rPr>
          <w:rFonts w:ascii="Times New Roman" w:eastAsia="DejaVu Sans" w:hAnsi="Times New Roman"/>
          <w:b/>
          <w:kern w:val="2"/>
          <w:sz w:val="24"/>
          <w:szCs w:val="24"/>
          <w:lang w:eastAsia="hi-IN" w:bidi="hi-IN"/>
        </w:rPr>
        <w:t>Учебно-тематическое планирование</w:t>
      </w:r>
    </w:p>
    <w:p w:rsidR="006F38A1" w:rsidRPr="006F38A1" w:rsidRDefault="006F38A1" w:rsidP="00D33C23">
      <w:pPr>
        <w:widowControl w:val="0"/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DejaVu Sans" w:hAnsi="Times New Roman"/>
          <w:b/>
          <w:kern w:val="2"/>
          <w:sz w:val="24"/>
          <w:szCs w:val="24"/>
          <w:lang w:eastAsia="hi-IN" w:bidi="hi-IN"/>
        </w:rPr>
      </w:pPr>
    </w:p>
    <w:p w:rsidR="00A72122" w:rsidRDefault="00A72122" w:rsidP="006F38A1">
      <w:pPr>
        <w:widowControl w:val="0"/>
        <w:autoSpaceDE w:val="0"/>
        <w:autoSpaceDN w:val="0"/>
        <w:adjustRightInd w:val="0"/>
        <w:spacing w:after="0" w:line="240" w:lineRule="auto"/>
        <w:contextualSpacing/>
        <w:rPr>
          <w:rFonts w:ascii="Times New Roman" w:eastAsia="DejaVu Sans" w:hAnsi="Times New Roman"/>
          <w:b/>
          <w:kern w:val="2"/>
          <w:sz w:val="24"/>
          <w:szCs w:val="24"/>
          <w:lang w:eastAsia="hi-IN" w:bidi="hi-IN"/>
        </w:rPr>
      </w:pPr>
    </w:p>
    <w:p w:rsidR="00A72122" w:rsidRDefault="00A72122" w:rsidP="00D33C23">
      <w:pPr>
        <w:widowControl w:val="0"/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DejaVu Sans" w:hAnsi="Times New Roman"/>
          <w:b/>
          <w:kern w:val="2"/>
          <w:sz w:val="24"/>
          <w:szCs w:val="24"/>
          <w:lang w:eastAsia="hi-IN" w:bidi="hi-IN"/>
        </w:rPr>
      </w:pPr>
    </w:p>
    <w:p w:rsidR="00A72122" w:rsidRDefault="00A72122" w:rsidP="00D33C23">
      <w:pPr>
        <w:widowControl w:val="0"/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DejaVu Sans" w:hAnsi="Times New Roman"/>
          <w:b/>
          <w:kern w:val="2"/>
          <w:sz w:val="24"/>
          <w:szCs w:val="24"/>
          <w:lang w:eastAsia="hi-IN" w:bidi="hi-IN"/>
        </w:rPr>
      </w:pPr>
    </w:p>
    <w:p w:rsidR="00A72122" w:rsidRDefault="00A72122" w:rsidP="00D33C23">
      <w:pPr>
        <w:widowControl w:val="0"/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DejaVu Sans" w:hAnsi="Times New Roman"/>
          <w:b/>
          <w:kern w:val="2"/>
          <w:sz w:val="24"/>
          <w:szCs w:val="24"/>
          <w:lang w:eastAsia="hi-IN" w:bidi="hi-IN"/>
        </w:rPr>
      </w:pPr>
    </w:p>
    <w:p w:rsidR="00A72122" w:rsidRDefault="00A72122" w:rsidP="00D33C23">
      <w:pPr>
        <w:widowControl w:val="0"/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DejaVu Sans" w:hAnsi="Times New Roman"/>
          <w:b/>
          <w:kern w:val="2"/>
          <w:sz w:val="24"/>
          <w:szCs w:val="24"/>
          <w:lang w:eastAsia="hi-IN" w:bidi="hi-IN"/>
        </w:rPr>
      </w:pPr>
    </w:p>
    <w:p w:rsidR="00A72122" w:rsidRDefault="00A72122" w:rsidP="00D33C23">
      <w:pPr>
        <w:widowControl w:val="0"/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DejaVu Sans" w:hAnsi="Times New Roman"/>
          <w:b/>
          <w:kern w:val="2"/>
          <w:sz w:val="24"/>
          <w:szCs w:val="24"/>
          <w:lang w:eastAsia="hi-IN" w:bidi="hi-IN"/>
        </w:rPr>
      </w:pPr>
    </w:p>
    <w:p w:rsidR="00A72122" w:rsidRDefault="00A72122" w:rsidP="00D33C23">
      <w:pPr>
        <w:widowControl w:val="0"/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DejaVu Sans" w:hAnsi="Times New Roman"/>
          <w:b/>
          <w:kern w:val="2"/>
          <w:sz w:val="24"/>
          <w:szCs w:val="24"/>
          <w:lang w:eastAsia="hi-IN" w:bidi="hi-IN"/>
        </w:rPr>
      </w:pPr>
    </w:p>
    <w:p w:rsidR="00A72122" w:rsidRDefault="00A72122" w:rsidP="00D33C23">
      <w:pPr>
        <w:widowControl w:val="0"/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DejaVu Sans" w:hAnsi="Times New Roman"/>
          <w:b/>
          <w:kern w:val="2"/>
          <w:sz w:val="24"/>
          <w:szCs w:val="24"/>
          <w:lang w:eastAsia="hi-IN" w:bidi="hi-IN"/>
        </w:rPr>
      </w:pPr>
    </w:p>
    <w:p w:rsidR="00A72122" w:rsidRDefault="00A72122" w:rsidP="00D33C23">
      <w:pPr>
        <w:widowControl w:val="0"/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DejaVu Sans" w:hAnsi="Times New Roman"/>
          <w:b/>
          <w:kern w:val="2"/>
          <w:sz w:val="24"/>
          <w:szCs w:val="24"/>
          <w:lang w:eastAsia="hi-IN" w:bidi="hi-IN"/>
        </w:rPr>
      </w:pPr>
    </w:p>
    <w:p w:rsidR="00A72122" w:rsidRDefault="00A72122" w:rsidP="006F38A1">
      <w:pPr>
        <w:widowControl w:val="0"/>
        <w:autoSpaceDE w:val="0"/>
        <w:autoSpaceDN w:val="0"/>
        <w:adjustRightInd w:val="0"/>
        <w:spacing w:after="0" w:line="240" w:lineRule="auto"/>
        <w:contextualSpacing/>
        <w:rPr>
          <w:rFonts w:ascii="Times New Roman" w:eastAsia="DejaVu Sans" w:hAnsi="Times New Roman"/>
          <w:b/>
          <w:kern w:val="2"/>
          <w:sz w:val="24"/>
          <w:szCs w:val="24"/>
          <w:lang w:eastAsia="hi-IN" w:bidi="hi-IN"/>
        </w:rPr>
      </w:pPr>
    </w:p>
    <w:p w:rsidR="006F38A1" w:rsidRDefault="006F38A1" w:rsidP="006F38A1">
      <w:pPr>
        <w:widowControl w:val="0"/>
        <w:autoSpaceDE w:val="0"/>
        <w:autoSpaceDN w:val="0"/>
        <w:adjustRightInd w:val="0"/>
        <w:spacing w:after="0" w:line="240" w:lineRule="auto"/>
        <w:contextualSpacing/>
        <w:rPr>
          <w:rFonts w:ascii="Times New Roman" w:eastAsia="DejaVu Sans" w:hAnsi="Times New Roman"/>
          <w:b/>
          <w:kern w:val="2"/>
          <w:sz w:val="24"/>
          <w:szCs w:val="24"/>
          <w:lang w:eastAsia="hi-IN" w:bidi="hi-IN"/>
        </w:rPr>
      </w:pPr>
    </w:p>
    <w:p w:rsidR="006F38A1" w:rsidRDefault="006F38A1" w:rsidP="006F38A1">
      <w:pPr>
        <w:widowControl w:val="0"/>
        <w:autoSpaceDE w:val="0"/>
        <w:autoSpaceDN w:val="0"/>
        <w:adjustRightInd w:val="0"/>
        <w:spacing w:after="0" w:line="240" w:lineRule="auto"/>
        <w:contextualSpacing/>
        <w:rPr>
          <w:rFonts w:ascii="Times New Roman" w:eastAsia="DejaVu Sans" w:hAnsi="Times New Roman"/>
          <w:b/>
          <w:kern w:val="2"/>
          <w:sz w:val="24"/>
          <w:szCs w:val="24"/>
          <w:lang w:eastAsia="hi-IN" w:bidi="hi-IN"/>
        </w:rPr>
      </w:pPr>
    </w:p>
    <w:p w:rsidR="00A72122" w:rsidRDefault="00A72122" w:rsidP="00D33C23">
      <w:pPr>
        <w:widowControl w:val="0"/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DejaVu Sans" w:hAnsi="Times New Roman"/>
          <w:b/>
          <w:kern w:val="2"/>
          <w:sz w:val="24"/>
          <w:szCs w:val="24"/>
          <w:lang w:eastAsia="hi-IN" w:bidi="hi-IN"/>
        </w:rPr>
      </w:pPr>
    </w:p>
    <w:p w:rsidR="00A72122" w:rsidRDefault="00A72122" w:rsidP="00D33C23">
      <w:pPr>
        <w:widowControl w:val="0"/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DejaVu Sans" w:hAnsi="Times New Roman"/>
          <w:b/>
          <w:kern w:val="2"/>
          <w:sz w:val="24"/>
          <w:szCs w:val="24"/>
          <w:lang w:eastAsia="hi-IN" w:bidi="hi-IN"/>
        </w:rPr>
      </w:pPr>
    </w:p>
    <w:p w:rsidR="00A72122" w:rsidRDefault="00A72122" w:rsidP="00D33C23">
      <w:pPr>
        <w:widowControl w:val="0"/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DejaVu Sans" w:hAnsi="Times New Roman"/>
          <w:b/>
          <w:kern w:val="2"/>
          <w:sz w:val="24"/>
          <w:szCs w:val="24"/>
          <w:lang w:eastAsia="hi-IN" w:bidi="hi-IN"/>
        </w:rPr>
      </w:pPr>
    </w:p>
    <w:p w:rsidR="00A72122" w:rsidRPr="00A72122" w:rsidRDefault="00A72122" w:rsidP="00A72122">
      <w:pPr>
        <w:widowControl w:val="0"/>
        <w:autoSpaceDE w:val="0"/>
        <w:autoSpaceDN w:val="0"/>
        <w:adjustRightInd w:val="0"/>
        <w:spacing w:after="0" w:line="240" w:lineRule="auto"/>
        <w:contextualSpacing/>
        <w:rPr>
          <w:rFonts w:ascii="Times New Roman" w:eastAsia="DejaVu Sans" w:hAnsi="Times New Roman"/>
          <w:b/>
          <w:kern w:val="2"/>
          <w:sz w:val="24"/>
          <w:szCs w:val="24"/>
          <w:lang w:eastAsia="hi-IN" w:bidi="hi-IN"/>
        </w:rPr>
      </w:pPr>
      <w:r w:rsidRPr="00A72122">
        <w:rPr>
          <w:rFonts w:ascii="Times New Roman" w:eastAsia="DejaVu Sans" w:hAnsi="Times New Roman"/>
          <w:b/>
          <w:bCs/>
          <w:kern w:val="2"/>
          <w:sz w:val="24"/>
          <w:szCs w:val="24"/>
          <w:lang w:eastAsia="hi-IN" w:bidi="hi-IN"/>
        </w:rPr>
        <w:lastRenderedPageBreak/>
        <w:t>ТЕМАТИЧЕСКО</w:t>
      </w:r>
      <w:r>
        <w:rPr>
          <w:rFonts w:ascii="Times New Roman" w:eastAsia="DejaVu Sans" w:hAnsi="Times New Roman"/>
          <w:b/>
          <w:bCs/>
          <w:kern w:val="2"/>
          <w:sz w:val="24"/>
          <w:szCs w:val="24"/>
          <w:lang w:eastAsia="hi-IN" w:bidi="hi-IN"/>
        </w:rPr>
        <w:t>Е ПЛАНИРОВАНИЕ  9</w:t>
      </w:r>
      <w:r w:rsidRPr="00A72122">
        <w:rPr>
          <w:rFonts w:ascii="Times New Roman" w:eastAsia="DejaVu Sans" w:hAnsi="Times New Roman"/>
          <w:b/>
          <w:bCs/>
          <w:kern w:val="2"/>
          <w:sz w:val="24"/>
          <w:szCs w:val="24"/>
          <w:lang w:eastAsia="hi-IN" w:bidi="hi-IN"/>
        </w:rPr>
        <w:t xml:space="preserve"> класс (34 ЧАСА)</w:t>
      </w:r>
    </w:p>
    <w:p w:rsidR="00A72122" w:rsidRPr="00D33C23" w:rsidRDefault="00A72122" w:rsidP="00D33C23">
      <w:pPr>
        <w:widowControl w:val="0"/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DejaVu Sans" w:hAnsi="Times New Roman"/>
          <w:b/>
          <w:kern w:val="2"/>
          <w:sz w:val="24"/>
          <w:szCs w:val="24"/>
          <w:lang w:eastAsia="hi-IN" w:bidi="hi-IN"/>
        </w:rPr>
      </w:pPr>
    </w:p>
    <w:tbl>
      <w:tblPr>
        <w:tblW w:w="0" w:type="auto"/>
        <w:tblInd w:w="-323" w:type="dxa"/>
        <w:tblLayout w:type="fixed"/>
        <w:tblLook w:val="0000"/>
      </w:tblPr>
      <w:tblGrid>
        <w:gridCol w:w="776"/>
        <w:gridCol w:w="6880"/>
        <w:gridCol w:w="1711"/>
      </w:tblGrid>
      <w:tr w:rsidR="00366147" w:rsidRPr="00366147" w:rsidTr="00366147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№</w:t>
            </w: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bCs/>
                <w:sz w:val="24"/>
                <w:szCs w:val="24"/>
                <w:lang w:eastAsia="zh-CN"/>
              </w:rPr>
              <w:t>Наименование раздела (темы) программы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366147" w:rsidRPr="00366147" w:rsidRDefault="00366147" w:rsidP="00366147">
            <w:pPr>
              <w:overflowPunct w:val="0"/>
              <w:autoSpaceDE w:val="0"/>
              <w:spacing w:after="0" w:line="240" w:lineRule="auto"/>
              <w:jc w:val="both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bCs/>
                <w:sz w:val="24"/>
                <w:szCs w:val="24"/>
                <w:lang w:eastAsia="zh-CN"/>
              </w:rPr>
              <w:t>Количество</w:t>
            </w:r>
          </w:p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zh-CN"/>
              </w:rPr>
              <w:t>часов</w:t>
            </w:r>
          </w:p>
        </w:tc>
      </w:tr>
      <w:tr w:rsidR="00366147" w:rsidRPr="00366147" w:rsidTr="00366147">
        <w:trPr>
          <w:trHeight w:val="119"/>
        </w:trPr>
        <w:tc>
          <w:tcPr>
            <w:tcW w:w="936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366147" w:rsidRPr="00366147" w:rsidRDefault="00366147" w:rsidP="00366147">
            <w:pPr>
              <w:overflowPunct w:val="0"/>
              <w:autoSpaceDE w:val="0"/>
              <w:spacing w:after="0" w:line="230" w:lineRule="exact"/>
              <w:ind w:firstLine="397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Основы безопасности личности, общества и государства (14 ч)</w:t>
            </w:r>
          </w:p>
        </w:tc>
      </w:tr>
      <w:tr w:rsidR="00366147" w:rsidRPr="00366147" w:rsidTr="00ED7850">
        <w:tc>
          <w:tcPr>
            <w:tcW w:w="936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Современный комплекс проблем безопасности (5 ч.)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overflowPunct w:val="0"/>
              <w:autoSpaceDE w:val="0"/>
              <w:spacing w:after="0" w:line="230" w:lineRule="exact"/>
              <w:jc w:val="both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Правовые основы обеспечения безопасности личности, общества и государства.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overflowPunct w:val="0"/>
              <w:autoSpaceDE w:val="0"/>
              <w:spacing w:after="0" w:line="230" w:lineRule="exact"/>
              <w:jc w:val="both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Угрозы национальной безопасности Российской Федерации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overflowPunct w:val="0"/>
              <w:autoSpaceDE w:val="0"/>
              <w:spacing w:after="0" w:line="230" w:lineRule="exact"/>
              <w:jc w:val="both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Международный терроризм как угроза национальной безопасности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overflowPunct w:val="0"/>
              <w:autoSpaceDE w:val="0"/>
              <w:spacing w:after="0" w:line="230" w:lineRule="exact"/>
              <w:jc w:val="both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Наркотизм и национальная безопасность.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overflowPunct w:val="0"/>
              <w:autoSpaceDE w:val="0"/>
              <w:spacing w:after="0" w:line="230" w:lineRule="exact"/>
              <w:jc w:val="both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Гражданская оборона как составная часть системы национальной безопасности.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936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Организация единой государственной системы предупреждения и ликвидации чрезвычайных ситуаций (РСЧС) (3 ч.)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both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Цели, задачи и структура РСЧС.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both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Режимы функционирования, силы и средства РСЧС.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24"/>
                <w:szCs w:val="24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Режимы функционирования, силы и средства РСЧС.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936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Международное гуманитарное право (3 ч.)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both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Международное гуманитарное право. Сфера применения и ответственность за нарушение норм.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both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Защита раненных, больных, потерпевших кораблекрушение, медицинского и духовного персонала.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both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Защита военнопленных и гражданского населения.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936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 xml:space="preserve">Безопасное поведение в </w:t>
            </w:r>
            <w:proofErr w:type="gramStart"/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криминогенных ситуациях</w:t>
            </w:r>
            <w:proofErr w:type="gramEnd"/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 xml:space="preserve"> (3 ч.)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both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Защита от мошенников.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both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Безопасное поведение девушек.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366147">
        <w:trPr>
          <w:trHeight w:val="638"/>
        </w:trPr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both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 xml:space="preserve">Психологические основы самозащиты в </w:t>
            </w:r>
            <w:proofErr w:type="gramStart"/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криминогенных ситуациях</w:t>
            </w:r>
            <w:proofErr w:type="gramEnd"/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. Пути выхода из конфликтных ситуаций.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366147">
        <w:tc>
          <w:tcPr>
            <w:tcW w:w="936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Основы медицинских знаний и правила оказания первой помощи (7 ч.)</w:t>
            </w:r>
          </w:p>
        </w:tc>
      </w:tr>
      <w:tr w:rsidR="00366147" w:rsidRPr="00366147" w:rsidTr="00ED7850">
        <w:tc>
          <w:tcPr>
            <w:tcW w:w="936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Профилактика травм в старшем школьном возрасте (3 ч.)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Причины травматизма и пути их предотвращения.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Безопасное поведение дома и на улице.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Безопасное поведение в школе, на занятиях физкультурой и спортом.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936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Основы медицинских знаний (4 ч.)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Профилактика осложнений ран. Асептика и антисептика.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Травмы головы, позвоночника и спины.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Экстренная реанимационная помощь.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Основные неинфекционные заболевания.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366147">
        <w:tc>
          <w:tcPr>
            <w:tcW w:w="936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Основы здорового образа жизни (14 ч)</w:t>
            </w:r>
          </w:p>
        </w:tc>
      </w:tr>
      <w:tr w:rsidR="00366147" w:rsidRPr="00366147" w:rsidTr="00ED7850">
        <w:tc>
          <w:tcPr>
            <w:tcW w:w="936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Здоровье и здоровый образ жизни (3 ч.)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both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Здоровье человека.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both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Здоровый образ жизни как путь к достижению высокого уровня здоровья и современные методы оздоровления.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both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Факторы риска во внешней среде и их влияние на внутреннюю среду организма человека и его здоровье.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936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Личная гигиена (3 ч.)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both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Понятие личной гигиены. Гигиена кожи и одежды.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both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Гигиена питания и воды.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both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Гигиена жилища и индивидуального строительства.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936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Физиологические и психологические особенности организма подростка (4 ч.)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both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Физиологическое и психологическое развитие подростков.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both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Роль взаимоотношений в формировании репродуктивной функции.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both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Виды конфликтов. Правила поведения в конфликтных ситуациях.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both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Суицидальное поведение в подростковом возрасте.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936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 xml:space="preserve">Факторы, </w:t>
            </w:r>
            <w:r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разрушающие здоровье человека (3</w:t>
            </w: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 xml:space="preserve"> ч.)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both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Употребление табака.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both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Употребление алкоголя.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snapToGrid w:val="0"/>
              <w:spacing w:after="0" w:line="230" w:lineRule="exact"/>
              <w:jc w:val="both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both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sz w:val="24"/>
                <w:szCs w:val="24"/>
                <w:lang w:eastAsia="zh-CN"/>
              </w:rPr>
              <w:t>Наркомания и токсикомания.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1</w:t>
            </w:r>
          </w:p>
        </w:tc>
      </w:tr>
      <w:tr w:rsidR="00366147" w:rsidRPr="00366147" w:rsidTr="00ED7850"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napToGrid w:val="0"/>
              <w:spacing w:after="0" w:line="230" w:lineRule="exact"/>
              <w:ind w:left="720" w:hanging="360"/>
              <w:textAlignment w:val="baseline"/>
              <w:rPr>
                <w:rFonts w:ascii="Times New Roman" w:hAnsi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40" w:lineRule="auto"/>
              <w:jc w:val="right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 xml:space="preserve">Всего 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66147" w:rsidRPr="00366147" w:rsidRDefault="00366147" w:rsidP="00366147">
            <w:pPr>
              <w:widowControl w:val="0"/>
              <w:overflowPunct w:val="0"/>
              <w:autoSpaceDE w:val="0"/>
              <w:spacing w:after="0" w:line="230" w:lineRule="exact"/>
              <w:jc w:val="center"/>
              <w:textAlignment w:val="baseline"/>
              <w:rPr>
                <w:rFonts w:ascii="SchoolBookAC" w:hAnsi="SchoolBookAC" w:cs="SchoolBookAC"/>
                <w:szCs w:val="20"/>
                <w:lang w:eastAsia="zh-CN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>34</w:t>
            </w:r>
            <w:r w:rsidRPr="00366147">
              <w:rPr>
                <w:rFonts w:ascii="Times New Roman" w:hAnsi="Times New Roman"/>
                <w:b/>
                <w:sz w:val="24"/>
                <w:szCs w:val="24"/>
                <w:lang w:eastAsia="zh-CN"/>
              </w:rPr>
              <w:t xml:space="preserve"> ч.</w:t>
            </w:r>
          </w:p>
        </w:tc>
      </w:tr>
    </w:tbl>
    <w:p w:rsidR="00D33C23" w:rsidRPr="00D33C23" w:rsidRDefault="00D33C23" w:rsidP="00D33C23">
      <w:pPr>
        <w:rPr>
          <w:b/>
          <w:bCs/>
          <w:sz w:val="24"/>
          <w:szCs w:val="24"/>
        </w:rPr>
      </w:pPr>
    </w:p>
    <w:p w:rsidR="00037490" w:rsidRDefault="00037490" w:rsidP="00037490">
      <w:pPr>
        <w:rPr>
          <w:rFonts w:ascii="Times New Roman" w:eastAsia="Calibri" w:hAnsi="Times New Roman"/>
          <w:b/>
          <w:sz w:val="24"/>
          <w:szCs w:val="24"/>
          <w:lang w:eastAsia="en-US"/>
        </w:rPr>
      </w:pPr>
      <w:proofErr w:type="spellStart"/>
      <w:r w:rsidRPr="00037490">
        <w:rPr>
          <w:rFonts w:ascii="Times New Roman" w:eastAsia="Calibri" w:hAnsi="Times New Roman"/>
          <w:b/>
          <w:sz w:val="24"/>
          <w:szCs w:val="24"/>
          <w:lang w:eastAsia="en-US"/>
        </w:rPr>
        <w:t>Учебно</w:t>
      </w:r>
      <w:proofErr w:type="spellEnd"/>
      <w:r w:rsidRPr="00037490">
        <w:rPr>
          <w:rFonts w:ascii="Times New Roman" w:eastAsia="Calibri" w:hAnsi="Times New Roman"/>
          <w:b/>
          <w:sz w:val="24"/>
          <w:szCs w:val="24"/>
          <w:lang w:eastAsia="en-US"/>
        </w:rPr>
        <w:t xml:space="preserve"> - методическое обеспечение рабочей программы</w:t>
      </w:r>
    </w:p>
    <w:p w:rsidR="00884DDC" w:rsidRPr="00884DDC" w:rsidRDefault="00884DDC" w:rsidP="00884DDC">
      <w:pPr>
        <w:pStyle w:val="Default"/>
      </w:pPr>
      <w:r w:rsidRPr="00884DDC">
        <w:t>УМК: Учебник « Основы безопасности жизнедеятельности. 9 класс»: учебник для общеобразовательных организаций/ С.Н.</w:t>
      </w:r>
      <w:r>
        <w:t xml:space="preserve"> </w:t>
      </w:r>
      <w:proofErr w:type="spellStart"/>
      <w:r w:rsidRPr="00884DDC">
        <w:t>Вангородский</w:t>
      </w:r>
      <w:proofErr w:type="spellEnd"/>
      <w:r w:rsidRPr="00884DDC">
        <w:t>, М.И.</w:t>
      </w:r>
      <w:r>
        <w:t xml:space="preserve"> </w:t>
      </w:r>
      <w:r w:rsidRPr="00884DDC">
        <w:t>Кузнецов, В.Н.</w:t>
      </w:r>
      <w:r>
        <w:t xml:space="preserve"> </w:t>
      </w:r>
      <w:proofErr w:type="spellStart"/>
      <w:r w:rsidR="009815D2">
        <w:t>Латчук</w:t>
      </w:r>
      <w:proofErr w:type="spellEnd"/>
      <w:r w:rsidR="009815D2">
        <w:t>, В.Н</w:t>
      </w:r>
      <w:r w:rsidRPr="00884DDC">
        <w:t>.</w:t>
      </w:r>
      <w:r>
        <w:t xml:space="preserve"> </w:t>
      </w:r>
      <w:r w:rsidRPr="00884DDC">
        <w:t>Марков.- Москва, Дрофа</w:t>
      </w:r>
      <w:r>
        <w:t>, 2019</w:t>
      </w:r>
      <w:r w:rsidRPr="00884DDC">
        <w:t xml:space="preserve"> год. </w:t>
      </w:r>
    </w:p>
    <w:p w:rsidR="00037490" w:rsidRPr="00037490" w:rsidRDefault="00037490" w:rsidP="00037490">
      <w:pPr>
        <w:rPr>
          <w:rFonts w:ascii="Times New Roman" w:eastAsia="Calibri" w:hAnsi="Times New Roman"/>
          <w:b/>
          <w:lang w:eastAsia="en-US"/>
        </w:rPr>
      </w:pPr>
      <w:r w:rsidRPr="00037490">
        <w:rPr>
          <w:rFonts w:ascii="Times New Roman" w:eastAsia="Calibri" w:hAnsi="Times New Roman"/>
          <w:b/>
          <w:lang w:eastAsia="en-US"/>
        </w:rPr>
        <w:t>Средствами оснащения ОБЖ являются:</w:t>
      </w:r>
    </w:p>
    <w:p w:rsidR="00037490" w:rsidRPr="00037490" w:rsidRDefault="00037490" w:rsidP="00037490">
      <w:pPr>
        <w:rPr>
          <w:rFonts w:ascii="Times New Roman" w:eastAsia="Calibri" w:hAnsi="Times New Roman"/>
          <w:b/>
          <w:lang w:eastAsia="en-US"/>
        </w:rPr>
      </w:pPr>
      <w:bookmarkStart w:id="0" w:name="bookmark23"/>
      <w:r w:rsidRPr="00037490">
        <w:rPr>
          <w:rFonts w:ascii="Times New Roman" w:eastAsia="Calibri" w:hAnsi="Times New Roman"/>
          <w:b/>
          <w:lang w:eastAsia="en-US"/>
        </w:rPr>
        <w:t>1. Учебно-методическая литература</w:t>
      </w:r>
      <w:bookmarkEnd w:id="0"/>
      <w:r w:rsidRPr="00037490">
        <w:rPr>
          <w:rFonts w:ascii="Times New Roman" w:eastAsia="Calibri" w:hAnsi="Times New Roman"/>
          <w:b/>
          <w:lang w:eastAsia="en-US"/>
        </w:rPr>
        <w:t>:</w:t>
      </w:r>
    </w:p>
    <w:p w:rsidR="00037490" w:rsidRPr="00037490" w:rsidRDefault="00037490" w:rsidP="00037490">
      <w:pPr>
        <w:numPr>
          <w:ilvl w:val="0"/>
          <w:numId w:val="15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Конституция Российской Федерации</w:t>
      </w:r>
    </w:p>
    <w:p w:rsidR="00037490" w:rsidRPr="00037490" w:rsidRDefault="00037490" w:rsidP="00037490">
      <w:pPr>
        <w:numPr>
          <w:ilvl w:val="0"/>
          <w:numId w:val="15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Правила дорожного движения Российской Федерации</w:t>
      </w:r>
    </w:p>
    <w:p w:rsidR="00037490" w:rsidRPr="00037490" w:rsidRDefault="00037490" w:rsidP="00037490">
      <w:pPr>
        <w:numPr>
          <w:ilvl w:val="0"/>
          <w:numId w:val="15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Семейный кодекс Российской Федерации</w:t>
      </w:r>
    </w:p>
    <w:p w:rsidR="00037490" w:rsidRPr="00037490" w:rsidRDefault="00037490" w:rsidP="00037490">
      <w:pPr>
        <w:numPr>
          <w:ilvl w:val="0"/>
          <w:numId w:val="15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Стратегия национальной безопасности Российской Фе</w:t>
      </w:r>
      <w:r w:rsidRPr="00037490">
        <w:rPr>
          <w:rFonts w:ascii="Times New Roman" w:eastAsia="Calibri" w:hAnsi="Times New Roman"/>
          <w:lang w:eastAsia="en-US"/>
        </w:rPr>
        <w:softHyphen/>
        <w:t>дерации до 2020.</w:t>
      </w:r>
    </w:p>
    <w:p w:rsidR="00037490" w:rsidRPr="00037490" w:rsidRDefault="00037490" w:rsidP="00037490">
      <w:pPr>
        <w:numPr>
          <w:ilvl w:val="0"/>
          <w:numId w:val="15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Уголовный кодекс Российской Федерации</w:t>
      </w:r>
    </w:p>
    <w:p w:rsidR="00037490" w:rsidRPr="00037490" w:rsidRDefault="00037490" w:rsidP="00037490">
      <w:pPr>
        <w:numPr>
          <w:ilvl w:val="0"/>
          <w:numId w:val="15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Федеральный закон «О гражданской обороне»</w:t>
      </w:r>
    </w:p>
    <w:p w:rsidR="00037490" w:rsidRPr="00037490" w:rsidRDefault="00037490" w:rsidP="00037490">
      <w:pPr>
        <w:numPr>
          <w:ilvl w:val="0"/>
          <w:numId w:val="15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Закон «Об образовании»</w:t>
      </w:r>
    </w:p>
    <w:p w:rsidR="00037490" w:rsidRPr="00037490" w:rsidRDefault="00037490" w:rsidP="00037490">
      <w:pPr>
        <w:numPr>
          <w:ilvl w:val="0"/>
          <w:numId w:val="15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Федеральный закон «О радиационной безопасности на</w:t>
      </w:r>
      <w:r w:rsidRPr="00037490">
        <w:rPr>
          <w:rFonts w:ascii="Times New Roman" w:eastAsia="Calibri" w:hAnsi="Times New Roman"/>
          <w:lang w:eastAsia="en-US"/>
        </w:rPr>
        <w:softHyphen/>
        <w:t>селения»</w:t>
      </w:r>
    </w:p>
    <w:p w:rsidR="00037490" w:rsidRPr="00037490" w:rsidRDefault="00037490" w:rsidP="00037490">
      <w:pPr>
        <w:numPr>
          <w:ilvl w:val="0"/>
          <w:numId w:val="15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Федеральный закон «О пожарной безопасности»</w:t>
      </w:r>
    </w:p>
    <w:p w:rsidR="00037490" w:rsidRPr="00037490" w:rsidRDefault="00037490" w:rsidP="00037490">
      <w:pPr>
        <w:numPr>
          <w:ilvl w:val="0"/>
          <w:numId w:val="15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Федеральный закон «О безопасности дорожного дви</w:t>
      </w:r>
      <w:r w:rsidRPr="00037490">
        <w:rPr>
          <w:rFonts w:ascii="Times New Roman" w:eastAsia="Calibri" w:hAnsi="Times New Roman"/>
          <w:lang w:eastAsia="en-US"/>
        </w:rPr>
        <w:softHyphen/>
        <w:t>жения»</w:t>
      </w:r>
    </w:p>
    <w:p w:rsidR="00037490" w:rsidRPr="00037490" w:rsidRDefault="00037490" w:rsidP="00037490">
      <w:pPr>
        <w:numPr>
          <w:ilvl w:val="0"/>
          <w:numId w:val="15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Федеральный закон «О противодействии терроризму»</w:t>
      </w:r>
    </w:p>
    <w:p w:rsidR="00037490" w:rsidRPr="00037490" w:rsidRDefault="00037490" w:rsidP="00037490">
      <w:pPr>
        <w:numPr>
          <w:ilvl w:val="0"/>
          <w:numId w:val="15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Федеральный закон «О противодействии экстремист</w:t>
      </w:r>
      <w:r w:rsidRPr="00037490">
        <w:rPr>
          <w:rFonts w:ascii="Times New Roman" w:eastAsia="Calibri" w:hAnsi="Times New Roman"/>
          <w:lang w:eastAsia="en-US"/>
        </w:rPr>
        <w:softHyphen/>
        <w:t>ской деятельности»</w:t>
      </w:r>
    </w:p>
    <w:p w:rsidR="00037490" w:rsidRPr="00037490" w:rsidRDefault="00037490" w:rsidP="00037490">
      <w:pPr>
        <w:rPr>
          <w:rFonts w:ascii="Times New Roman" w:eastAsia="Calibri" w:hAnsi="Times New Roman"/>
          <w:i/>
          <w:lang w:eastAsia="en-US"/>
        </w:rPr>
      </w:pPr>
      <w:r w:rsidRPr="00037490">
        <w:rPr>
          <w:rFonts w:ascii="Times New Roman" w:eastAsia="Calibri" w:hAnsi="Times New Roman"/>
          <w:i/>
          <w:lang w:eastAsia="en-US"/>
        </w:rPr>
        <w:t>Учебная литература</w:t>
      </w:r>
    </w:p>
    <w:p w:rsidR="00037490" w:rsidRPr="00037490" w:rsidRDefault="00037490" w:rsidP="00037490">
      <w:pPr>
        <w:numPr>
          <w:ilvl w:val="0"/>
          <w:numId w:val="16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Пособие для учителя «Обучение правилам дорожного движения. 5—9 классы»</w:t>
      </w:r>
    </w:p>
    <w:p w:rsidR="00037490" w:rsidRPr="00037490" w:rsidRDefault="00037490" w:rsidP="00037490">
      <w:pPr>
        <w:numPr>
          <w:ilvl w:val="0"/>
          <w:numId w:val="16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Пособие для учителя «Основы безопасности жизнедея</w:t>
      </w:r>
      <w:r w:rsidRPr="00037490">
        <w:rPr>
          <w:rFonts w:ascii="Times New Roman" w:eastAsia="Calibri" w:hAnsi="Times New Roman"/>
          <w:lang w:eastAsia="en-US"/>
        </w:rPr>
        <w:softHyphen/>
        <w:t>тельности. Методические рекомендации. 5—11 классы»</w:t>
      </w:r>
    </w:p>
    <w:p w:rsidR="00037490" w:rsidRPr="00037490" w:rsidRDefault="00037490" w:rsidP="00037490">
      <w:pPr>
        <w:numPr>
          <w:ilvl w:val="0"/>
          <w:numId w:val="16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Пособие для учителя «Основы безопасности жизнедея</w:t>
      </w:r>
      <w:r w:rsidRPr="00037490">
        <w:rPr>
          <w:rFonts w:ascii="Times New Roman" w:eastAsia="Calibri" w:hAnsi="Times New Roman"/>
          <w:lang w:eastAsia="en-US"/>
        </w:rPr>
        <w:softHyphen/>
        <w:t>тельности. Поурочные разработки. 5—9 классы»</w:t>
      </w:r>
    </w:p>
    <w:p w:rsidR="00037490" w:rsidRPr="00037490" w:rsidRDefault="00037490" w:rsidP="00037490">
      <w:pPr>
        <w:numPr>
          <w:ilvl w:val="0"/>
          <w:numId w:val="16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Справочник для учащихся «Основы безопасности жиз</w:t>
      </w:r>
      <w:r w:rsidRPr="00037490">
        <w:rPr>
          <w:rFonts w:ascii="Times New Roman" w:eastAsia="Calibri" w:hAnsi="Times New Roman"/>
          <w:lang w:eastAsia="en-US"/>
        </w:rPr>
        <w:softHyphen/>
        <w:t>недеятельности»</w:t>
      </w:r>
    </w:p>
    <w:p w:rsidR="00037490" w:rsidRPr="00037490" w:rsidRDefault="00037490" w:rsidP="00037490">
      <w:pPr>
        <w:numPr>
          <w:ilvl w:val="0"/>
          <w:numId w:val="16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Учебники по основам безопасности жизнедеятельности для учащихся 5—9 классов</w:t>
      </w:r>
    </w:p>
    <w:p w:rsidR="00037490" w:rsidRPr="00037490" w:rsidRDefault="00037490" w:rsidP="00037490">
      <w:pPr>
        <w:numPr>
          <w:ilvl w:val="0"/>
          <w:numId w:val="16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Электронные образовательные издания (ЭОИ) по пред</w:t>
      </w:r>
      <w:r w:rsidRPr="00037490">
        <w:rPr>
          <w:rFonts w:ascii="Times New Roman" w:eastAsia="Calibri" w:hAnsi="Times New Roman"/>
          <w:lang w:eastAsia="en-US"/>
        </w:rPr>
        <w:softHyphen/>
        <w:t>мету ОБЖ на магнитных и оптических носителях</w:t>
      </w:r>
    </w:p>
    <w:p w:rsidR="00037490" w:rsidRPr="00037490" w:rsidRDefault="00037490" w:rsidP="00037490">
      <w:pPr>
        <w:rPr>
          <w:rFonts w:ascii="Times New Roman" w:eastAsia="Calibri" w:hAnsi="Times New Roman"/>
          <w:b/>
          <w:lang w:eastAsia="en-US"/>
        </w:rPr>
      </w:pPr>
      <w:bookmarkStart w:id="1" w:name="bookmark24"/>
      <w:r w:rsidRPr="00037490">
        <w:rPr>
          <w:rFonts w:ascii="Times New Roman" w:eastAsia="Calibri" w:hAnsi="Times New Roman"/>
          <w:b/>
          <w:lang w:eastAsia="en-US"/>
        </w:rPr>
        <w:t>2. Технические средства обучения</w:t>
      </w:r>
      <w:bookmarkEnd w:id="1"/>
    </w:p>
    <w:p w:rsidR="00037490" w:rsidRPr="00037490" w:rsidRDefault="00037490" w:rsidP="00037490">
      <w:pPr>
        <w:numPr>
          <w:ilvl w:val="0"/>
          <w:numId w:val="22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 xml:space="preserve">Ноутбук </w:t>
      </w:r>
    </w:p>
    <w:p w:rsidR="00037490" w:rsidRPr="00037490" w:rsidRDefault="00037490" w:rsidP="00037490">
      <w:pPr>
        <w:numPr>
          <w:ilvl w:val="0"/>
          <w:numId w:val="17"/>
        </w:numPr>
        <w:spacing w:after="0" w:line="240" w:lineRule="auto"/>
        <w:rPr>
          <w:rFonts w:ascii="Times New Roman" w:eastAsia="Calibri" w:hAnsi="Times New Roman"/>
          <w:lang w:eastAsia="en-US"/>
        </w:rPr>
      </w:pPr>
      <w:proofErr w:type="spellStart"/>
      <w:r w:rsidRPr="00037490">
        <w:rPr>
          <w:rFonts w:ascii="Times New Roman" w:eastAsia="Calibri" w:hAnsi="Times New Roman"/>
          <w:lang w:eastAsia="en-US"/>
        </w:rPr>
        <w:t>Мультимедиапроектор</w:t>
      </w:r>
      <w:proofErr w:type="spellEnd"/>
    </w:p>
    <w:p w:rsidR="00037490" w:rsidRPr="00037490" w:rsidRDefault="00037490" w:rsidP="00037490">
      <w:pPr>
        <w:numPr>
          <w:ilvl w:val="0"/>
          <w:numId w:val="17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Экран</w:t>
      </w:r>
    </w:p>
    <w:p w:rsidR="00037490" w:rsidRPr="00037490" w:rsidRDefault="00037490" w:rsidP="00037490">
      <w:pPr>
        <w:rPr>
          <w:rFonts w:ascii="Times New Roman" w:eastAsia="Calibri" w:hAnsi="Times New Roman"/>
          <w:b/>
          <w:lang w:eastAsia="en-US"/>
        </w:rPr>
      </w:pPr>
      <w:bookmarkStart w:id="2" w:name="bookmark25"/>
      <w:r w:rsidRPr="00037490">
        <w:rPr>
          <w:rFonts w:ascii="Times New Roman" w:eastAsia="Calibri" w:hAnsi="Times New Roman"/>
          <w:b/>
          <w:lang w:eastAsia="en-US"/>
        </w:rPr>
        <w:t>3. Средства программного обучения и контроля знаний</w:t>
      </w:r>
      <w:bookmarkEnd w:id="2"/>
    </w:p>
    <w:p w:rsidR="00037490" w:rsidRPr="00037490" w:rsidRDefault="00037490" w:rsidP="00037490">
      <w:pPr>
        <w:numPr>
          <w:ilvl w:val="0"/>
          <w:numId w:val="18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Компьютерные программы и пособия по учебному раз</w:t>
      </w:r>
      <w:r w:rsidRPr="00037490">
        <w:rPr>
          <w:rFonts w:ascii="Times New Roman" w:eastAsia="Calibri" w:hAnsi="Times New Roman"/>
          <w:lang w:eastAsia="en-US"/>
        </w:rPr>
        <w:softHyphen/>
        <w:t>делу «Гражданская оборона и защита от чрезвычайных си</w:t>
      </w:r>
      <w:r w:rsidRPr="00037490">
        <w:rPr>
          <w:rFonts w:ascii="Times New Roman" w:eastAsia="Calibri" w:hAnsi="Times New Roman"/>
          <w:lang w:eastAsia="en-US"/>
        </w:rPr>
        <w:softHyphen/>
        <w:t>туаций»</w:t>
      </w:r>
    </w:p>
    <w:p w:rsidR="00037490" w:rsidRPr="00037490" w:rsidRDefault="00037490" w:rsidP="00037490">
      <w:pPr>
        <w:numPr>
          <w:ilvl w:val="0"/>
          <w:numId w:val="18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lastRenderedPageBreak/>
        <w:t>Компьютерные программы и пособия по учебному раз</w:t>
      </w:r>
      <w:r w:rsidRPr="00037490">
        <w:rPr>
          <w:rFonts w:ascii="Times New Roman" w:eastAsia="Calibri" w:hAnsi="Times New Roman"/>
          <w:lang w:eastAsia="en-US"/>
        </w:rPr>
        <w:softHyphen/>
        <w:t>делу «Основы медицинских знаний и правила оказания пер</w:t>
      </w:r>
      <w:r w:rsidRPr="00037490">
        <w:rPr>
          <w:rFonts w:ascii="Times New Roman" w:eastAsia="Calibri" w:hAnsi="Times New Roman"/>
          <w:lang w:eastAsia="en-US"/>
        </w:rPr>
        <w:softHyphen/>
        <w:t>вой помощи»</w:t>
      </w:r>
    </w:p>
    <w:p w:rsidR="00037490" w:rsidRPr="00037490" w:rsidRDefault="00037490" w:rsidP="00037490">
      <w:pPr>
        <w:numPr>
          <w:ilvl w:val="0"/>
          <w:numId w:val="18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Мультимедийная энциклопедия по действиям населения в чрезвычайных ситуациях</w:t>
      </w:r>
    </w:p>
    <w:p w:rsidR="00037490" w:rsidRPr="00037490" w:rsidRDefault="00037490" w:rsidP="00037490">
      <w:pPr>
        <w:numPr>
          <w:ilvl w:val="0"/>
          <w:numId w:val="18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Компьютерное учебное пособие «Безопасность на ули</w:t>
      </w:r>
      <w:r w:rsidRPr="00037490">
        <w:rPr>
          <w:rFonts w:ascii="Times New Roman" w:eastAsia="Calibri" w:hAnsi="Times New Roman"/>
          <w:lang w:eastAsia="en-US"/>
        </w:rPr>
        <w:softHyphen/>
        <w:t>цах и дорогах»</w:t>
      </w:r>
    </w:p>
    <w:p w:rsidR="00037490" w:rsidRPr="00037490" w:rsidRDefault="00037490" w:rsidP="00037490">
      <w:pPr>
        <w:numPr>
          <w:ilvl w:val="0"/>
          <w:numId w:val="18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Компьютерная обучающая программа «Действия при авариях на химически опасных объектах»</w:t>
      </w:r>
      <w:bookmarkStart w:id="3" w:name="bookmark27"/>
    </w:p>
    <w:p w:rsidR="00037490" w:rsidRPr="00037490" w:rsidRDefault="00037490" w:rsidP="00037490">
      <w:pPr>
        <w:rPr>
          <w:rFonts w:ascii="Times New Roman" w:eastAsia="Calibri" w:hAnsi="Times New Roman"/>
          <w:b/>
          <w:lang w:eastAsia="en-US"/>
        </w:rPr>
      </w:pPr>
      <w:r w:rsidRPr="00037490">
        <w:rPr>
          <w:rFonts w:ascii="Times New Roman" w:eastAsia="Calibri" w:hAnsi="Times New Roman"/>
          <w:b/>
          <w:lang w:eastAsia="en-US"/>
        </w:rPr>
        <w:t>4. Стенды, плакаты</w:t>
      </w:r>
      <w:bookmarkEnd w:id="3"/>
    </w:p>
    <w:p w:rsidR="00037490" w:rsidRPr="00037490" w:rsidRDefault="00037490" w:rsidP="00037490">
      <w:pPr>
        <w:numPr>
          <w:ilvl w:val="0"/>
          <w:numId w:val="1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Единая государственная система предупреждения и лик</w:t>
      </w:r>
      <w:r w:rsidRPr="00037490">
        <w:rPr>
          <w:rFonts w:ascii="Times New Roman" w:eastAsia="Calibri" w:hAnsi="Times New Roman"/>
          <w:lang w:eastAsia="en-US"/>
        </w:rPr>
        <w:softHyphen/>
        <w:t>видации чрезвычайных ситуаций (РСЧС)</w:t>
      </w:r>
    </w:p>
    <w:p w:rsidR="00037490" w:rsidRPr="00037490" w:rsidRDefault="00037490" w:rsidP="00037490">
      <w:pPr>
        <w:numPr>
          <w:ilvl w:val="0"/>
          <w:numId w:val="1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Безопасность на улицах и дорогах</w:t>
      </w:r>
    </w:p>
    <w:p w:rsidR="00037490" w:rsidRPr="00037490" w:rsidRDefault="00037490" w:rsidP="00037490">
      <w:pPr>
        <w:numPr>
          <w:ilvl w:val="0"/>
          <w:numId w:val="19"/>
        </w:numPr>
        <w:spacing w:after="0" w:line="240" w:lineRule="auto"/>
        <w:rPr>
          <w:rFonts w:ascii="Times New Roman" w:eastAsia="Calibri" w:hAnsi="Times New Roman"/>
          <w:lang w:eastAsia="en-US"/>
        </w:rPr>
      </w:pPr>
      <w:proofErr w:type="gramStart"/>
      <w:r w:rsidRPr="00037490">
        <w:rPr>
          <w:rFonts w:ascii="Times New Roman" w:eastAsia="Calibri" w:hAnsi="Times New Roman"/>
          <w:lang w:eastAsia="en-US"/>
        </w:rPr>
        <w:t>Криминогенные ситуации</w:t>
      </w:r>
      <w:proofErr w:type="gramEnd"/>
    </w:p>
    <w:p w:rsidR="00037490" w:rsidRPr="00037490" w:rsidRDefault="00037490" w:rsidP="00037490">
      <w:pPr>
        <w:numPr>
          <w:ilvl w:val="0"/>
          <w:numId w:val="1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Землетрясения, оползни, сели, обвалы, ураганы, бури, смерчи</w:t>
      </w:r>
    </w:p>
    <w:p w:rsidR="00037490" w:rsidRPr="00037490" w:rsidRDefault="00037490" w:rsidP="00037490">
      <w:pPr>
        <w:numPr>
          <w:ilvl w:val="0"/>
          <w:numId w:val="1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Правила поведения при землетрясениях</w:t>
      </w:r>
    </w:p>
    <w:p w:rsidR="00037490" w:rsidRPr="00037490" w:rsidRDefault="00037490" w:rsidP="00037490">
      <w:pPr>
        <w:numPr>
          <w:ilvl w:val="0"/>
          <w:numId w:val="1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Пожары, взрывы</w:t>
      </w:r>
    </w:p>
    <w:p w:rsidR="00037490" w:rsidRPr="00037490" w:rsidRDefault="00037490" w:rsidP="00037490">
      <w:pPr>
        <w:numPr>
          <w:ilvl w:val="0"/>
          <w:numId w:val="1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Наводнения и затопления</w:t>
      </w:r>
    </w:p>
    <w:p w:rsidR="00037490" w:rsidRPr="00037490" w:rsidRDefault="00037490" w:rsidP="00037490">
      <w:pPr>
        <w:numPr>
          <w:ilvl w:val="0"/>
          <w:numId w:val="1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Правила оказания первой помощи</w:t>
      </w:r>
    </w:p>
    <w:p w:rsidR="00037490" w:rsidRPr="00037490" w:rsidRDefault="00037490" w:rsidP="00037490">
      <w:pPr>
        <w:numPr>
          <w:ilvl w:val="0"/>
          <w:numId w:val="1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Пожарная безопасность</w:t>
      </w:r>
    </w:p>
    <w:p w:rsidR="00037490" w:rsidRPr="00037490" w:rsidRDefault="00037490" w:rsidP="00037490">
      <w:pPr>
        <w:numPr>
          <w:ilvl w:val="0"/>
          <w:numId w:val="1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Правила безопасного поведения при наводнении</w:t>
      </w:r>
    </w:p>
    <w:p w:rsidR="00037490" w:rsidRPr="00037490" w:rsidRDefault="00037490" w:rsidP="00037490">
      <w:pPr>
        <w:numPr>
          <w:ilvl w:val="0"/>
          <w:numId w:val="1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 xml:space="preserve">Правила безопасного поведения при аварии на </w:t>
      </w:r>
      <w:proofErr w:type="spellStart"/>
      <w:r w:rsidRPr="00037490">
        <w:rPr>
          <w:rFonts w:ascii="Times New Roman" w:eastAsia="Calibri" w:hAnsi="Times New Roman"/>
          <w:lang w:eastAsia="en-US"/>
        </w:rPr>
        <w:t>радиационно</w:t>
      </w:r>
      <w:proofErr w:type="spellEnd"/>
      <w:r w:rsidRPr="00037490">
        <w:rPr>
          <w:rFonts w:ascii="Times New Roman" w:eastAsia="Calibri" w:hAnsi="Times New Roman"/>
          <w:lang w:eastAsia="en-US"/>
        </w:rPr>
        <w:t xml:space="preserve"> опасном объекте</w:t>
      </w:r>
    </w:p>
    <w:p w:rsidR="00037490" w:rsidRPr="00037490" w:rsidRDefault="00037490" w:rsidP="00037490">
      <w:pPr>
        <w:numPr>
          <w:ilvl w:val="0"/>
          <w:numId w:val="1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Правила безопасного поведения при аварии на хими</w:t>
      </w:r>
      <w:r w:rsidRPr="00037490">
        <w:rPr>
          <w:rFonts w:ascii="Times New Roman" w:eastAsia="Calibri" w:hAnsi="Times New Roman"/>
          <w:lang w:eastAsia="en-US"/>
        </w:rPr>
        <w:softHyphen/>
        <w:t>чески опасном объекте</w:t>
      </w:r>
    </w:p>
    <w:p w:rsidR="00037490" w:rsidRPr="00037490" w:rsidRDefault="00037490" w:rsidP="00037490">
      <w:pPr>
        <w:numPr>
          <w:ilvl w:val="0"/>
          <w:numId w:val="1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Первая помощь при массовых поражениях</w:t>
      </w:r>
    </w:p>
    <w:p w:rsidR="00037490" w:rsidRPr="00037490" w:rsidRDefault="00037490" w:rsidP="00037490">
      <w:pPr>
        <w:numPr>
          <w:ilvl w:val="0"/>
          <w:numId w:val="1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Правила транспортировки пострадавших</w:t>
      </w:r>
    </w:p>
    <w:p w:rsidR="00037490" w:rsidRPr="00037490" w:rsidRDefault="00037490" w:rsidP="00037490">
      <w:pPr>
        <w:numPr>
          <w:ilvl w:val="0"/>
          <w:numId w:val="1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Безопасность дорожного движения</w:t>
      </w:r>
    </w:p>
    <w:p w:rsidR="00037490" w:rsidRPr="00037490" w:rsidRDefault="00037490" w:rsidP="00037490">
      <w:pPr>
        <w:numPr>
          <w:ilvl w:val="0"/>
          <w:numId w:val="1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Гражданская оборона и защита от чрезвычайных ситуаций</w:t>
      </w:r>
    </w:p>
    <w:p w:rsidR="00037490" w:rsidRPr="00037490" w:rsidRDefault="00037490" w:rsidP="00037490">
      <w:pPr>
        <w:numPr>
          <w:ilvl w:val="0"/>
          <w:numId w:val="19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Основы медицинских знаний и правила оказания пер</w:t>
      </w:r>
      <w:r w:rsidRPr="00037490">
        <w:rPr>
          <w:rFonts w:ascii="Times New Roman" w:eastAsia="Calibri" w:hAnsi="Times New Roman"/>
          <w:lang w:eastAsia="en-US"/>
        </w:rPr>
        <w:softHyphen/>
        <w:t>вой помощи</w:t>
      </w:r>
    </w:p>
    <w:p w:rsidR="00037490" w:rsidRPr="00037490" w:rsidRDefault="00037490" w:rsidP="00037490">
      <w:pPr>
        <w:rPr>
          <w:rFonts w:ascii="Times New Roman" w:eastAsia="Calibri" w:hAnsi="Times New Roman"/>
          <w:b/>
          <w:lang w:eastAsia="en-US"/>
        </w:rPr>
      </w:pPr>
      <w:bookmarkStart w:id="4" w:name="bookmark28"/>
      <w:r w:rsidRPr="00037490">
        <w:rPr>
          <w:rFonts w:ascii="Times New Roman" w:eastAsia="Calibri" w:hAnsi="Times New Roman"/>
          <w:b/>
          <w:lang w:eastAsia="en-US"/>
        </w:rPr>
        <w:t>6. Средства индивидуальной защиты</w:t>
      </w:r>
      <w:bookmarkEnd w:id="4"/>
    </w:p>
    <w:p w:rsidR="00037490" w:rsidRPr="00037490" w:rsidRDefault="00037490" w:rsidP="00037490">
      <w:pPr>
        <w:numPr>
          <w:ilvl w:val="0"/>
          <w:numId w:val="20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Средства защиты дыхания</w:t>
      </w:r>
    </w:p>
    <w:p w:rsidR="00037490" w:rsidRPr="00037490" w:rsidRDefault="00037490" w:rsidP="00037490">
      <w:pPr>
        <w:numPr>
          <w:ilvl w:val="0"/>
          <w:numId w:val="20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Ватно-марлевые повязки</w:t>
      </w:r>
    </w:p>
    <w:p w:rsidR="00037490" w:rsidRPr="00037490" w:rsidRDefault="00037490" w:rsidP="00037490">
      <w:pPr>
        <w:numPr>
          <w:ilvl w:val="0"/>
          <w:numId w:val="20"/>
        </w:numPr>
        <w:spacing w:after="0" w:line="240" w:lineRule="auto"/>
        <w:rPr>
          <w:rFonts w:ascii="Times New Roman" w:eastAsia="Calibri" w:hAnsi="Times New Roman"/>
          <w:lang w:eastAsia="en-US"/>
        </w:rPr>
      </w:pPr>
      <w:proofErr w:type="spellStart"/>
      <w:r w:rsidRPr="00037490">
        <w:rPr>
          <w:rFonts w:ascii="Times New Roman" w:eastAsia="Calibri" w:hAnsi="Times New Roman"/>
          <w:lang w:eastAsia="en-US"/>
        </w:rPr>
        <w:t>Противопылевые</w:t>
      </w:r>
      <w:proofErr w:type="spellEnd"/>
      <w:r w:rsidRPr="00037490">
        <w:rPr>
          <w:rFonts w:ascii="Times New Roman" w:eastAsia="Calibri" w:hAnsi="Times New Roman"/>
          <w:lang w:eastAsia="en-US"/>
        </w:rPr>
        <w:t xml:space="preserve"> тканевые маски</w:t>
      </w:r>
    </w:p>
    <w:p w:rsidR="00037490" w:rsidRPr="00037490" w:rsidRDefault="00037490" w:rsidP="00037490">
      <w:pPr>
        <w:numPr>
          <w:ilvl w:val="0"/>
          <w:numId w:val="20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Противогазы (типа ГП-5) Средства защиты кожи</w:t>
      </w:r>
    </w:p>
    <w:p w:rsidR="00037490" w:rsidRPr="00037490" w:rsidRDefault="00037490" w:rsidP="00037490">
      <w:pPr>
        <w:numPr>
          <w:ilvl w:val="0"/>
          <w:numId w:val="20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Аптечка индивидуальная (типа АИ-2 и т. п.)</w:t>
      </w:r>
    </w:p>
    <w:p w:rsidR="00037490" w:rsidRPr="00037490" w:rsidRDefault="00037490" w:rsidP="00037490">
      <w:pPr>
        <w:numPr>
          <w:ilvl w:val="0"/>
          <w:numId w:val="20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Пакеты перевязочные (типа ППИ и т. п.)</w:t>
      </w:r>
    </w:p>
    <w:p w:rsidR="00037490" w:rsidRPr="00037490" w:rsidRDefault="00037490" w:rsidP="00037490">
      <w:pPr>
        <w:numPr>
          <w:ilvl w:val="0"/>
          <w:numId w:val="20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Пакеты противохимические индивидуальные (типа ИПП-8, ИПП-11 и т. п.)</w:t>
      </w:r>
    </w:p>
    <w:p w:rsidR="00037490" w:rsidRPr="00037490" w:rsidRDefault="00037490" w:rsidP="00037490">
      <w:pPr>
        <w:numPr>
          <w:ilvl w:val="0"/>
          <w:numId w:val="20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Сумки и комплекты медицинского имущества для ока</w:t>
      </w:r>
      <w:r w:rsidRPr="00037490">
        <w:rPr>
          <w:rFonts w:ascii="Times New Roman" w:eastAsia="Calibri" w:hAnsi="Times New Roman"/>
          <w:lang w:eastAsia="en-US"/>
        </w:rPr>
        <w:softHyphen/>
        <w:t>зания первой помощи</w:t>
      </w:r>
    </w:p>
    <w:p w:rsidR="00037490" w:rsidRPr="00037490" w:rsidRDefault="00037490" w:rsidP="00037490">
      <w:pPr>
        <w:numPr>
          <w:ilvl w:val="0"/>
          <w:numId w:val="20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Бинт марлевый медицинский нестерильный, размер 7 м х  14 см</w:t>
      </w:r>
    </w:p>
    <w:p w:rsidR="00037490" w:rsidRPr="00037490" w:rsidRDefault="00037490" w:rsidP="00037490">
      <w:pPr>
        <w:numPr>
          <w:ilvl w:val="0"/>
          <w:numId w:val="20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Бинт марлевый медицинский нестерильный, размер 5 м х 10 см</w:t>
      </w:r>
    </w:p>
    <w:p w:rsidR="00037490" w:rsidRPr="00037490" w:rsidRDefault="00037490" w:rsidP="00037490">
      <w:pPr>
        <w:numPr>
          <w:ilvl w:val="0"/>
          <w:numId w:val="20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Шина фанерная длиной 1 м</w:t>
      </w:r>
    </w:p>
    <w:p w:rsidR="00037490" w:rsidRPr="009815D2" w:rsidRDefault="00037490" w:rsidP="00037490">
      <w:pPr>
        <w:numPr>
          <w:ilvl w:val="0"/>
          <w:numId w:val="20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Жгут кровоостанавливающий эластичный</w:t>
      </w:r>
      <w:bookmarkStart w:id="5" w:name="bookmark29"/>
    </w:p>
    <w:p w:rsidR="00037490" w:rsidRPr="00037490" w:rsidRDefault="00037490" w:rsidP="00037490">
      <w:pPr>
        <w:rPr>
          <w:rFonts w:ascii="Times New Roman" w:eastAsia="Calibri" w:hAnsi="Times New Roman"/>
          <w:b/>
          <w:lang w:eastAsia="en-US"/>
        </w:rPr>
      </w:pPr>
      <w:r w:rsidRPr="00037490">
        <w:rPr>
          <w:rFonts w:ascii="Times New Roman" w:eastAsia="Calibri" w:hAnsi="Times New Roman"/>
          <w:b/>
          <w:lang w:eastAsia="en-US"/>
        </w:rPr>
        <w:t>7. Аудиовизуальные пособия</w:t>
      </w:r>
      <w:bookmarkEnd w:id="5"/>
    </w:p>
    <w:p w:rsidR="00037490" w:rsidRPr="00037490" w:rsidRDefault="00037490" w:rsidP="00037490">
      <w:pPr>
        <w:numPr>
          <w:ilvl w:val="0"/>
          <w:numId w:val="2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Учебные видеофильмы на цифровых носителях</w:t>
      </w:r>
    </w:p>
    <w:p w:rsidR="00037490" w:rsidRPr="00037490" w:rsidRDefault="00037490" w:rsidP="00037490">
      <w:pPr>
        <w:numPr>
          <w:ilvl w:val="0"/>
          <w:numId w:val="2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Действия учащихся по сигналам ГО</w:t>
      </w:r>
    </w:p>
    <w:p w:rsidR="00037490" w:rsidRPr="00037490" w:rsidRDefault="00037490" w:rsidP="00037490">
      <w:pPr>
        <w:numPr>
          <w:ilvl w:val="0"/>
          <w:numId w:val="2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Средства индивидуальной защиты</w:t>
      </w:r>
    </w:p>
    <w:p w:rsidR="00037490" w:rsidRPr="00037490" w:rsidRDefault="00037490" w:rsidP="00037490">
      <w:pPr>
        <w:numPr>
          <w:ilvl w:val="0"/>
          <w:numId w:val="2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Средства коллективной защиты (убежища, укрытия, по</w:t>
      </w:r>
      <w:r w:rsidRPr="00037490">
        <w:rPr>
          <w:rFonts w:ascii="Times New Roman" w:eastAsia="Calibri" w:hAnsi="Times New Roman"/>
          <w:lang w:eastAsia="en-US"/>
        </w:rPr>
        <w:softHyphen/>
        <w:t>рядок устройства простейшего укрытия)</w:t>
      </w:r>
    </w:p>
    <w:p w:rsidR="00037490" w:rsidRPr="00037490" w:rsidRDefault="00037490" w:rsidP="00037490">
      <w:pPr>
        <w:numPr>
          <w:ilvl w:val="0"/>
          <w:numId w:val="2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Гидродинамические аварии</w:t>
      </w:r>
    </w:p>
    <w:p w:rsidR="00037490" w:rsidRPr="00037490" w:rsidRDefault="00037490" w:rsidP="00037490">
      <w:pPr>
        <w:numPr>
          <w:ilvl w:val="0"/>
          <w:numId w:val="2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Автономное существование человека в природных усло</w:t>
      </w:r>
      <w:r w:rsidRPr="00037490">
        <w:rPr>
          <w:rFonts w:ascii="Times New Roman" w:eastAsia="Calibri" w:hAnsi="Times New Roman"/>
          <w:lang w:eastAsia="en-US"/>
        </w:rPr>
        <w:softHyphen/>
        <w:t>виях</w:t>
      </w:r>
    </w:p>
    <w:p w:rsidR="00037490" w:rsidRPr="00037490" w:rsidRDefault="00037490" w:rsidP="00037490">
      <w:pPr>
        <w:numPr>
          <w:ilvl w:val="0"/>
          <w:numId w:val="2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Оползни, сели, обвалы</w:t>
      </w:r>
    </w:p>
    <w:p w:rsidR="00037490" w:rsidRPr="00037490" w:rsidRDefault="00037490" w:rsidP="00037490">
      <w:pPr>
        <w:numPr>
          <w:ilvl w:val="0"/>
          <w:numId w:val="2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Ураганы, бури, смерчи</w:t>
      </w:r>
    </w:p>
    <w:p w:rsidR="00037490" w:rsidRPr="00037490" w:rsidRDefault="00037490" w:rsidP="00037490">
      <w:pPr>
        <w:numPr>
          <w:ilvl w:val="0"/>
          <w:numId w:val="2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Наводнения</w:t>
      </w:r>
    </w:p>
    <w:p w:rsidR="00037490" w:rsidRPr="00037490" w:rsidRDefault="00037490" w:rsidP="00037490">
      <w:pPr>
        <w:numPr>
          <w:ilvl w:val="0"/>
          <w:numId w:val="2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Лесные и торфяные пожары</w:t>
      </w:r>
    </w:p>
    <w:p w:rsidR="00037490" w:rsidRPr="00037490" w:rsidRDefault="00037490" w:rsidP="00037490">
      <w:pPr>
        <w:numPr>
          <w:ilvl w:val="0"/>
          <w:numId w:val="21"/>
        </w:numPr>
        <w:spacing w:after="0" w:line="240" w:lineRule="auto"/>
        <w:rPr>
          <w:rFonts w:ascii="Times New Roman" w:eastAsia="Calibri" w:hAnsi="Times New Roman"/>
          <w:lang w:eastAsia="en-US"/>
        </w:rPr>
      </w:pPr>
      <w:r w:rsidRPr="00037490">
        <w:rPr>
          <w:rFonts w:ascii="Times New Roman" w:eastAsia="Calibri" w:hAnsi="Times New Roman"/>
          <w:lang w:eastAsia="en-US"/>
        </w:rPr>
        <w:t>Безопасность на улицах и дорогах</w:t>
      </w:r>
    </w:p>
    <w:p w:rsidR="00D33C23" w:rsidRPr="00D33C23" w:rsidRDefault="00D33C23" w:rsidP="00D33C23">
      <w:pPr>
        <w:rPr>
          <w:b/>
          <w:bCs/>
          <w:sz w:val="24"/>
          <w:szCs w:val="24"/>
        </w:rPr>
      </w:pPr>
      <w:bookmarkStart w:id="6" w:name="_GoBack"/>
      <w:bookmarkEnd w:id="6"/>
    </w:p>
    <w:p w:rsidR="00D33C23" w:rsidRPr="00D33C23" w:rsidRDefault="00D33C23" w:rsidP="00D33C23">
      <w:pPr>
        <w:rPr>
          <w:b/>
          <w:bCs/>
          <w:sz w:val="24"/>
          <w:szCs w:val="24"/>
        </w:rPr>
      </w:pPr>
    </w:p>
    <w:p w:rsidR="00D33C23" w:rsidRPr="00D33C23" w:rsidRDefault="00D33C23" w:rsidP="00D33C23">
      <w:pPr>
        <w:rPr>
          <w:b/>
          <w:bCs/>
          <w:sz w:val="24"/>
          <w:szCs w:val="24"/>
        </w:rPr>
      </w:pPr>
    </w:p>
    <w:p w:rsidR="004E02E6" w:rsidRPr="005B788D" w:rsidRDefault="004E02E6">
      <w:pPr>
        <w:rPr>
          <w:sz w:val="24"/>
          <w:szCs w:val="24"/>
        </w:rPr>
      </w:pPr>
    </w:p>
    <w:p w:rsidR="004E02E6" w:rsidRPr="005B788D" w:rsidRDefault="004E02E6">
      <w:pPr>
        <w:rPr>
          <w:sz w:val="24"/>
          <w:szCs w:val="24"/>
        </w:rPr>
      </w:pPr>
    </w:p>
    <w:p w:rsidR="004E02E6" w:rsidRDefault="004E02E6"/>
    <w:p w:rsidR="004E02E6" w:rsidRDefault="004E02E6"/>
    <w:p w:rsidR="00D33C23" w:rsidRDefault="00EE44D2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</w:t>
      </w: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B2375D">
      <w:pPr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D33C23" w:rsidRDefault="00D33C23" w:rsidP="00EE44D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4E02E6" w:rsidRDefault="004E02E6" w:rsidP="00EE44D2"/>
    <w:sectPr w:rsidR="004E02E6" w:rsidSect="00F4515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SchoolBookAC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DejaVu Sans">
    <w:panose1 w:val="020B0603030804020204"/>
    <w:charset w:val="CC"/>
    <w:family w:val="swiss"/>
    <w:pitch w:val="variable"/>
    <w:sig w:usb0="E7002EFF" w:usb1="D200FDFF" w:usb2="0A24602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5"/>
    <w:multiLevelType w:val="singleLevel"/>
    <w:tmpl w:val="00000005"/>
    <w:name w:val="WW8Num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1">
    <w:nsid w:val="00000006"/>
    <w:multiLevelType w:val="singleLevel"/>
    <w:tmpl w:val="00000006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786" w:hanging="360"/>
      </w:pPr>
      <w:rPr>
        <w:rFonts w:ascii="Symbol" w:hAnsi="Symbol" w:cs="Symbol" w:hint="default"/>
        <w:sz w:val="24"/>
        <w:szCs w:val="24"/>
      </w:rPr>
    </w:lvl>
  </w:abstractNum>
  <w:abstractNum w:abstractNumId="2">
    <w:nsid w:val="00000008"/>
    <w:multiLevelType w:val="singleLevel"/>
    <w:tmpl w:val="00000008"/>
    <w:name w:val="WW8Num7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sz w:val="24"/>
        <w:szCs w:val="24"/>
      </w:rPr>
    </w:lvl>
  </w:abstractNum>
  <w:abstractNum w:abstractNumId="3">
    <w:nsid w:val="03C2519E"/>
    <w:multiLevelType w:val="hybridMultilevel"/>
    <w:tmpl w:val="A3FEF1D6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">
    <w:nsid w:val="04A54B01"/>
    <w:multiLevelType w:val="hybridMultilevel"/>
    <w:tmpl w:val="3D3EE27A"/>
    <w:lvl w:ilvl="0" w:tplc="7E947886">
      <w:start w:val="1"/>
      <w:numFmt w:val="bullet"/>
      <w:lvlText w:val=""/>
      <w:lvlJc w:val="left"/>
      <w:pPr>
        <w:tabs>
          <w:tab w:val="num" w:pos="1066"/>
        </w:tabs>
        <w:ind w:left="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5">
    <w:nsid w:val="05BB0C4E"/>
    <w:multiLevelType w:val="hybridMultilevel"/>
    <w:tmpl w:val="5ACA93FA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">
    <w:nsid w:val="0B5E370D"/>
    <w:multiLevelType w:val="hybridMultilevel"/>
    <w:tmpl w:val="4010228A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">
    <w:nsid w:val="16F15CC4"/>
    <w:multiLevelType w:val="hybridMultilevel"/>
    <w:tmpl w:val="C694C62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7D92350"/>
    <w:multiLevelType w:val="hybridMultilevel"/>
    <w:tmpl w:val="F7C4AE32"/>
    <w:lvl w:ilvl="0" w:tplc="50E4AE46">
      <w:start w:val="1"/>
      <w:numFmt w:val="bullet"/>
      <w:lvlText w:val=""/>
      <w:lvlJc w:val="left"/>
      <w:pPr>
        <w:tabs>
          <w:tab w:val="num" w:pos="1352"/>
        </w:tabs>
        <w:ind w:left="360" w:firstLine="709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0DAFDAC">
      <w:start w:val="2"/>
      <w:numFmt w:val="decimal"/>
      <w:lvlText w:val="%3."/>
      <w:lvlJc w:val="left"/>
      <w:pPr>
        <w:tabs>
          <w:tab w:val="num" w:pos="2700"/>
        </w:tabs>
        <w:ind w:left="2700" w:hanging="360"/>
      </w:pPr>
      <w:rPr>
        <w:rFonts w:hint="default"/>
      </w:rPr>
    </w:lvl>
    <w:lvl w:ilvl="3" w:tplc="38C8E390">
      <w:start w:val="2"/>
      <w:numFmt w:val="decimal"/>
      <w:lvlText w:val="%4"/>
      <w:lvlJc w:val="left"/>
      <w:pPr>
        <w:tabs>
          <w:tab w:val="num" w:pos="3240"/>
        </w:tabs>
        <w:ind w:left="3240" w:hanging="360"/>
      </w:pPr>
      <w:rPr>
        <w:rFonts w:hint="default"/>
        <w:b w:val="0"/>
        <w:color w:val="800000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9">
    <w:nsid w:val="1AC65883"/>
    <w:multiLevelType w:val="hybridMultilevel"/>
    <w:tmpl w:val="D616CAA2"/>
    <w:lvl w:ilvl="0" w:tplc="04190011">
      <w:start w:val="1"/>
      <w:numFmt w:val="decimal"/>
      <w:lvlText w:val="%1)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A0F8F7D4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1BFB1D11"/>
    <w:multiLevelType w:val="hybridMultilevel"/>
    <w:tmpl w:val="7A64CCA8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">
    <w:nsid w:val="20E17DDF"/>
    <w:multiLevelType w:val="hybridMultilevel"/>
    <w:tmpl w:val="51F6CBE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21207AC2"/>
    <w:multiLevelType w:val="hybridMultilevel"/>
    <w:tmpl w:val="5832F3B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22FD0E71"/>
    <w:multiLevelType w:val="hybridMultilevel"/>
    <w:tmpl w:val="6CF6A660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4">
    <w:nsid w:val="31401664"/>
    <w:multiLevelType w:val="multilevel"/>
    <w:tmpl w:val="61186E2E"/>
    <w:lvl w:ilvl="0">
      <w:start w:val="1"/>
      <w:numFmt w:val="bullet"/>
      <w:lvlText w:val=""/>
      <w:lvlJc w:val="left"/>
      <w:pPr>
        <w:tabs>
          <w:tab w:val="num" w:pos="992"/>
        </w:tabs>
        <w:ind w:left="0" w:firstLine="709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5">
    <w:nsid w:val="3A813109"/>
    <w:multiLevelType w:val="hybridMultilevel"/>
    <w:tmpl w:val="DAA8E7B4"/>
    <w:lvl w:ilvl="0" w:tplc="50E4AE46">
      <w:start w:val="1"/>
      <w:numFmt w:val="bullet"/>
      <w:lvlText w:val=""/>
      <w:lvlJc w:val="left"/>
      <w:pPr>
        <w:tabs>
          <w:tab w:val="num" w:pos="1352"/>
        </w:tabs>
        <w:ind w:left="36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6">
    <w:nsid w:val="3F027C54"/>
    <w:multiLevelType w:val="hybridMultilevel"/>
    <w:tmpl w:val="CA78F988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7">
    <w:nsid w:val="42853B53"/>
    <w:multiLevelType w:val="hybridMultilevel"/>
    <w:tmpl w:val="21262F9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4BC34AB9"/>
    <w:multiLevelType w:val="hybridMultilevel"/>
    <w:tmpl w:val="C09A8C18"/>
    <w:lvl w:ilvl="0" w:tplc="04190011">
      <w:start w:val="1"/>
      <w:numFmt w:val="decimal"/>
      <w:lvlText w:val="%1)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A0F8F7D4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58D53A27"/>
    <w:multiLevelType w:val="hybridMultilevel"/>
    <w:tmpl w:val="77CC35D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61500C54"/>
    <w:multiLevelType w:val="hybridMultilevel"/>
    <w:tmpl w:val="F8C64DD0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EE247A86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0419000F">
      <w:start w:val="1"/>
      <w:numFmt w:val="decimal"/>
      <w:lvlText w:val="%3."/>
      <w:lvlJc w:val="left"/>
      <w:pPr>
        <w:tabs>
          <w:tab w:val="num" w:pos="1980"/>
        </w:tabs>
        <w:ind w:left="1980" w:hanging="36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1">
    <w:nsid w:val="630C2233"/>
    <w:multiLevelType w:val="hybridMultilevel"/>
    <w:tmpl w:val="75DAAA6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697C7E63"/>
    <w:multiLevelType w:val="hybridMultilevel"/>
    <w:tmpl w:val="BA66676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7B07C80"/>
    <w:multiLevelType w:val="hybridMultilevel"/>
    <w:tmpl w:val="CFB618B0"/>
    <w:lvl w:ilvl="0" w:tplc="322E97B0">
      <w:start w:val="1"/>
      <w:numFmt w:val="decimal"/>
      <w:lvlText w:val="%1."/>
      <w:lvlJc w:val="left"/>
      <w:pPr>
        <w:tabs>
          <w:tab w:val="num" w:pos="785"/>
        </w:tabs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05"/>
        </w:tabs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25"/>
        </w:tabs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45"/>
        </w:tabs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65"/>
        </w:tabs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85"/>
        </w:tabs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05"/>
        </w:tabs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25"/>
        </w:tabs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45"/>
        </w:tabs>
        <w:ind w:left="6545" w:hanging="180"/>
      </w:pPr>
    </w:lvl>
  </w:abstractNum>
  <w:abstractNum w:abstractNumId="24">
    <w:nsid w:val="7F152763"/>
    <w:multiLevelType w:val="hybridMultilevel"/>
    <w:tmpl w:val="5ECE796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9"/>
  </w:num>
  <w:num w:numId="3">
    <w:abstractNumId w:val="18"/>
  </w:num>
  <w:num w:numId="4">
    <w:abstractNumId w:val="15"/>
  </w:num>
  <w:num w:numId="5">
    <w:abstractNumId w:val="8"/>
  </w:num>
  <w:num w:numId="6">
    <w:abstractNumId w:val="14"/>
  </w:num>
  <w:num w:numId="7">
    <w:abstractNumId w:val="16"/>
  </w:num>
  <w:num w:numId="8">
    <w:abstractNumId w:val="6"/>
  </w:num>
  <w:num w:numId="9">
    <w:abstractNumId w:val="3"/>
  </w:num>
  <w:num w:numId="10">
    <w:abstractNumId w:val="13"/>
  </w:num>
  <w:num w:numId="11">
    <w:abstractNumId w:val="10"/>
  </w:num>
  <w:num w:numId="12">
    <w:abstractNumId w:val="5"/>
  </w:num>
  <w:num w:numId="13">
    <w:abstractNumId w:val="20"/>
  </w:num>
  <w:num w:numId="14">
    <w:abstractNumId w:val="23"/>
  </w:num>
  <w:num w:numId="15">
    <w:abstractNumId w:val="12"/>
  </w:num>
  <w:num w:numId="16">
    <w:abstractNumId w:val="7"/>
  </w:num>
  <w:num w:numId="17">
    <w:abstractNumId w:val="17"/>
  </w:num>
  <w:num w:numId="18">
    <w:abstractNumId w:val="21"/>
  </w:num>
  <w:num w:numId="19">
    <w:abstractNumId w:val="19"/>
  </w:num>
  <w:num w:numId="20">
    <w:abstractNumId w:val="24"/>
  </w:num>
  <w:num w:numId="21">
    <w:abstractNumId w:val="11"/>
  </w:num>
  <w:num w:numId="22">
    <w:abstractNumId w:val="22"/>
  </w:num>
  <w:num w:numId="23">
    <w:abstractNumId w:val="1"/>
  </w:num>
  <w:num w:numId="24">
    <w:abstractNumId w:val="2"/>
  </w:num>
  <w:num w:numId="2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332A8"/>
    <w:rsid w:val="00037490"/>
    <w:rsid w:val="000A039A"/>
    <w:rsid w:val="00150CC0"/>
    <w:rsid w:val="00237E59"/>
    <w:rsid w:val="002F1C75"/>
    <w:rsid w:val="002F2585"/>
    <w:rsid w:val="00366147"/>
    <w:rsid w:val="004E02E6"/>
    <w:rsid w:val="005369CF"/>
    <w:rsid w:val="005B788D"/>
    <w:rsid w:val="006F38A1"/>
    <w:rsid w:val="007C2287"/>
    <w:rsid w:val="008332A8"/>
    <w:rsid w:val="00884DDC"/>
    <w:rsid w:val="00894D44"/>
    <w:rsid w:val="008C583F"/>
    <w:rsid w:val="00973B0E"/>
    <w:rsid w:val="00975403"/>
    <w:rsid w:val="009815D2"/>
    <w:rsid w:val="00A33ACA"/>
    <w:rsid w:val="00A521A8"/>
    <w:rsid w:val="00A72122"/>
    <w:rsid w:val="00AD13CE"/>
    <w:rsid w:val="00B2375D"/>
    <w:rsid w:val="00B36054"/>
    <w:rsid w:val="00BC1CFB"/>
    <w:rsid w:val="00C409E4"/>
    <w:rsid w:val="00C83C03"/>
    <w:rsid w:val="00CA1A68"/>
    <w:rsid w:val="00CF465D"/>
    <w:rsid w:val="00D33C23"/>
    <w:rsid w:val="00D634A6"/>
    <w:rsid w:val="00D9052F"/>
    <w:rsid w:val="00D9772D"/>
    <w:rsid w:val="00EE44D2"/>
    <w:rsid w:val="00F40957"/>
    <w:rsid w:val="00F4515C"/>
    <w:rsid w:val="00F760F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465D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тиль"/>
    <w:rsid w:val="00CF465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styleId="a4">
    <w:name w:val="No Spacing"/>
    <w:uiPriority w:val="1"/>
    <w:qFormat/>
    <w:rsid w:val="00D33C23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table" w:styleId="a5">
    <w:name w:val="Table Grid"/>
    <w:basedOn w:val="a1"/>
    <w:uiPriority w:val="59"/>
    <w:rsid w:val="00AD13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AD13C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465D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тиль"/>
    <w:rsid w:val="00CF465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styleId="a4">
    <w:name w:val="No Spacing"/>
    <w:uiPriority w:val="1"/>
    <w:qFormat/>
    <w:rsid w:val="00D33C23"/>
    <w:pPr>
      <w:spacing w:after="0" w:line="240" w:lineRule="auto"/>
    </w:pPr>
    <w:rPr>
      <w:rFonts w:ascii="Calibri" w:eastAsia="Times New Roman" w:hAnsi="Calibri" w:cs="Times New Roman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785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619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21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955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</TotalTime>
  <Pages>1</Pages>
  <Words>6121</Words>
  <Characters>34894</Characters>
  <Application>Microsoft Office Word</Application>
  <DocSecurity>0</DocSecurity>
  <Lines>290</Lines>
  <Paragraphs>81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40934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Школа</cp:lastModifiedBy>
  <cp:revision>20</cp:revision>
  <cp:lastPrinted>2019-10-07T06:45:00Z</cp:lastPrinted>
  <dcterms:created xsi:type="dcterms:W3CDTF">2018-08-28T04:22:00Z</dcterms:created>
  <dcterms:modified xsi:type="dcterms:W3CDTF">2019-10-14T02:14:00Z</dcterms:modified>
</cp:coreProperties>
</file>