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84" w:rsidRPr="00F24BDD" w:rsidRDefault="001D3E84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2D0" w:rsidRPr="009C56A4" w:rsidRDefault="008C72D0" w:rsidP="000B3B7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56A4">
        <w:rPr>
          <w:rFonts w:ascii="Times New Roman" w:hAnsi="Times New Roman" w:cs="Times New Roman"/>
          <w:b/>
          <w:iCs/>
          <w:sz w:val="24"/>
          <w:szCs w:val="24"/>
        </w:rPr>
        <w:t>Тематическое планирование уроков  литературы</w:t>
      </w:r>
    </w:p>
    <w:p w:rsidR="008C72D0" w:rsidRPr="009C56A4" w:rsidRDefault="008C72D0" w:rsidP="000B3B7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iCs/>
          <w:sz w:val="24"/>
          <w:szCs w:val="24"/>
        </w:rPr>
        <w:t>с определением основных видов учебной деятельности (6 класс)</w:t>
      </w:r>
    </w:p>
    <w:tbl>
      <w:tblPr>
        <w:tblW w:w="16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6"/>
        <w:gridCol w:w="571"/>
        <w:gridCol w:w="224"/>
        <w:gridCol w:w="2205"/>
        <w:gridCol w:w="1622"/>
        <w:gridCol w:w="5387"/>
        <w:gridCol w:w="2835"/>
        <w:gridCol w:w="2241"/>
      </w:tblGrid>
      <w:tr w:rsidR="008C72D0" w:rsidRPr="009C56A4" w:rsidTr="000B3B7A">
        <w:trPr>
          <w:trHeight w:val="562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Основные виды деятельности учащихся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Материально-техническое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обеспечение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Срок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проведения</w:t>
            </w:r>
          </w:p>
        </w:tc>
      </w:tr>
      <w:tr w:rsidR="008C72D0" w:rsidRPr="009C56A4" w:rsidTr="000B3B7A">
        <w:trPr>
          <w:trHeight w:val="562"/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Введение (1 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выбирать действия в соответствии с поставленной задачей.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ставить вопросы и обращаться за помощью к учебной литературе.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«стартовой» мотивации к учению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пользоваться учебником, определять композиционно-сюжетные особенности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495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Художественное произведение.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Эмоциональный отклик и выражение личного отношения к прочитанному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или 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 проявления авторской позиции в произведениях различных родов литературы (лирика, эпос, драма).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trHeight w:val="336"/>
          <w:jc w:val="center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УНТ (4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осмысленно читать,  объяснять значение прочитанного  самостоятельно делать выводы, перерабатывать информацию;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делать выводы, перерабатывать информацию; выбирать текст для чтения в зависимости от поставленной цели, определять понятия.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уметь планировать алгоритм ответа.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монологические высказывания, овладеть умениями диалогической речи; уметь письменно формулировать и высказывать свою точку зрения.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целостного, социально ориентированного взгляда на мир в единстве и разнообразии природы, народов, культур и религий; формирование ценностного отношения к наследию устного народного творчества.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различать произведения жанров фольклора, использовать их в устной и письменной речи; научиться проектировать маршрут восполнения проблемных зон в изученных темах.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Обрядовый фольклор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1D3E84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Устное народное творчество 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Объяснение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специфики происхождения, форм бытования, жанрового своеобразия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 основных ветвей словесного искусства – фольклорной и литературной.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обрядовых песен.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Фонохрестоматия к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Пословицы и поговорки как малый жанр устного народного творчества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пословицы и поговорки.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Использование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пословиц и поговорок в устных и письменных высказываниях.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плана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монологический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плану.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trHeight w:val="313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Загадки как малый жанр устного народного творчества.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Использование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загадок в устной и письменной речи.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монологический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плану.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Игровая деятельность: викторина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173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№1 по теме «Устное народное творчество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480"/>
          <w:jc w:val="center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древнерусской литературы (2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выделять и формулировать познавательную цель.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применять метод информационного поиска, в том числе с помощью компьютерных средств.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устанавливать рабочие отношения, эффективно сотрудничать и способствовать продуктивной кооперации.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владеть: изученной терминологией по теме, навыками устной монологической речи, составлять пересказы эпизодов.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2535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«Повести временных лет». «Сказание о белгородском киселе». Отражение исторических событий и вымысел в летописи.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героев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древнерусской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1840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«Повести временных лет». «Сказание о белгородском киселе». Развитие представлений о русской летописи.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русской литературы 18 века (1 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искать и выделять необходимую информацию в предложенных текстах.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выполнять учебные действия, планировать алгоритм ответа.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определять общую цель и пути её достижения.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находить цитатные примеры из басни, иллюстрирующие понятия «аллегория» и «мораль».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</w:tc>
      </w:tr>
      <w:tr w:rsidR="008C72D0" w:rsidRPr="009C56A4" w:rsidTr="000B3B7A">
        <w:trPr>
          <w:trHeight w:val="4094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Русские басни.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И.И.Дмитриев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«Муха». Противопоставление труда и безделья. Присвоение чужих заслуг. Смех над ленью и хвастовством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баснописце.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басни.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выразительное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Характеристика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героев басни.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trHeight w:val="1673"/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русской литературы 19 века (51час)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извлекать необходимую информацию из прослушанного или прочитанного текста; узнавать, называть и определять объекты в соответствии с содержанием; уметь узнавать, называть и определять объекты в соответствии с содержанием (формировать умение работать по алгоритмам); уметь синтезировать полученную информацию для составления ответа; уметь искать и выделять необходимую информацию из учебника, определять понятия, создавать обобщения, устанавливать аналогии;  уметь осмысленно читать и объяснять значение прочитанного, выбирать текст для чтения в зависимости от поставленной цели, определять понятия; уметь устанавливать аналогии, ориентироваться в разнообразии способов решения задач; уметь строить сообщение исследовательского характера в устной форме; уметь выделять и формулировать познавательную цель; уметь искать и выделять необходимую информацию в предложенных текстах; уметь извлекать необходимую информацию из прослушанного или прочитанного текста и составлять развёрнутое сообщение; узнавать, называть и определять объекты в соответствии с содержанием.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анализировать стихотворный текст; формировать ситуацию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эмоциональных состояний, т.е. формировать операционный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опыт;применять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метод информационного поиска, в том числе с помощью компьютерных средств; уметь определять меры усвоения изученного материала; уметь выполнять учебные действия (отвечать на вопросы теста), планировать алгоритм ответа, работать самостоятельно; выбирать действия в соответствии с поставленной задачей, классифицировать, самостоятельно выбирать основания и критерии для классификации;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формулировать и удерживать учебную задачу; уметь планировать алгоритм ответа; уметь выделять и формулировать познавательную цель; уметь осознавать усвоенный материал, а также качество и уровень усвоения;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уметь выполнять учебные действия, планировать алгоритм ответа; формировать ситуацию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эмоциональных состояний, т.е. формировать операционный опыт; применять метод информационного поиска, в том числе с помощью компьютерных средств.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читать вслух и понимать прочитанное; формировать навыки коллективного взаимодействия при самодиагностики; уметь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делать анализ текста, используя изученную терминологию и полученные знания;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 (индуктивное, дедуктивное, по аналогии) и делать выводы; строить монологические высказывания, овладеть умениями диалогической речи; уметь формулировать собственное мнение и свою позицию; уметь проявлять активность для решения коммуникативных и познавательных задач; уметь формулировать и высказывать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деятельности; уметь определять общую цель и пути её достижения; ставить вопросы, обращаться за помощью, формулировать свои затруднения;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задач; уметь ставить вопросы и обращаться за помощью к учебной литературе; формировать навыки выразительного чтения, коллективного взаимодействия;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деятельности, ставить вопросы, обращаться за помощью, формулировать свои затруднения; уметь читать вслух и понимать прочитанное.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понимать смысл произведения и видеть смешное (юмор); научиться характеризовать героя повести; научиться выполнять индивидуальное задание в проектной деятельности группы; обобщить и систематизировать полученные знания, закрепить умения и навыки;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научиться анализирован текст стихотворения; уметь характеризовать средства выразительности в стихотворениях поэта; уметь делать анализ текста, используя изученную терминологию и полученные знания.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аргументировать свою точку зрения; владеть изученной терминологией по теме, навыками устной монологической речи; научиться самодиагностике; научиться анализировать эпизод; научиться выявлять характерные художественные приёмы повествования; проектировать индивидуальный маршрут восполнения проблемных зон в изученных темах; научиться определять особенности повествования; обобщить и систематизировать полученные знания, закрепить умения и навыки; научиться правильно и чётко давать ответы на поставленные вопросы; научиться составлять характеристику героя; научиться владеть: изученной терминологией по теме, навыками устной монологической речи; научиться определять роль изображения природы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 выполнять индивидуальное задание в проектной деятельности группы; составлять литературный портрет поэта; научиться составлять литературный портрет писателя по алгоритму выполнения задания; научиться анализировать поэтический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текст;выразительно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читать текст по образцу из фонохрестоматии; научиться определять черты пейзажной лирики; научиться определять особенности звукового строя стихотворения; научиться определять тему и идею стихотворения; научиться определять языковые и композиционные особенности стихотворения; научиться выявлять характерные черты реалистического и фантастического изображения действительности в стихотворении; научиться выявлять характерные черты реалистического и фантастического изображения действительности в стихотворении; научиться владеть изученной терминологией по теме, навыками устной монологической речи, составлять литературный портрет писателя; научиться определять особенности языка сказа; научиться определять приёмы комического в сказе; научиться выполнять индивидуальное задание в составе проектной группы.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Басни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И.А.Крылова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Крылов о равном участии власти и народа в достижении общественного блага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басне «Листы и Корни». Басня «Ларчик» - пример критики мнимого «механики мудреца»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Крылов И.А. ( 3часа)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писателе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tabs>
                <w:tab w:val="left" w:pos="32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басен (в том числе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trHeight w:val="3822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И.А.Крылов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Басня «Осёл и Соловей». Комическое изображение невежественного судьи.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Проект№1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басен (в том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басни.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тексту.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в коллективном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диалоге.Выявление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характерных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басен образов и приёмов изображения человека.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инсценировок басен.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№2 по теме «Басни»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неделя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«Узник»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Вольнолюбивые устремления поэта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Пушкин А.С.(18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поэте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неделя</w:t>
            </w:r>
          </w:p>
        </w:tc>
      </w:tr>
      <w:tr w:rsidR="008C72D0" w:rsidRPr="009C56A4" w:rsidTr="000B3B7A">
        <w:trPr>
          <w:trHeight w:val="226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«Зимнее утро». Мотивы единства красоты человека и природы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Выразительное чтение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стихотворений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 стих-я.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trHeight w:val="183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Стихотворение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И.И.Пущину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Светлое чувство товарищества и дружбы в стихотворении.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стихотворении его жанровых особенностей.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Лирика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Цикл «Повести покойного Ивана Петровича Белкина». «Барышня-крестьянка». Повествование от вымышленного лица.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trHeight w:val="197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«Барышня-крестьянка». Сюжет и герои повести. Пародирование романтических тем и мотивов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прозы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сюжетно-композиционных особенностей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№3 по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повести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«Барышня-крестьянка».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trHeight w:val="1736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контрольных работ.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полученных результатов.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Фиксирование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затруднений в деятельности.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киноверсий повести.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168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Изображение русского барства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сюжетно-композиционных особенностей произведения.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Дубровский-старший и Троекуров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сравнительной 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196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Протест Владимира Дубровского против беззакония и несправедливости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плана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анализа эпизода.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</w:tc>
      </w:tr>
      <w:tr w:rsidR="008C72D0" w:rsidRPr="009C56A4" w:rsidTr="000B3B7A">
        <w:trPr>
          <w:trHeight w:val="287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Бунт крестьян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Формулирование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вопросов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эпизода.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166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Защита чести, независимости личности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текста повести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Романтическая история любви Владимира и Маши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Авторское отношение к героям повести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trHeight w:val="124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№4 по повести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trHeight w:val="198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28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контрольных работ.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полученных результатов.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Фиксирование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затруднений в деятельности.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иллюстраций.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киноверсий повести.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3116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Чувство одиночества и тоски в стихотворении «Тучи»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М.Ю.Лермонтова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М.Ю.Лермонтов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поэте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156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Тема красоты и гармонии с миром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М.Ю.Лермонтова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«Листок», «На севере диком…»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Выявление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 значимых изобразительно-выразительных средств языка писателя и определение их художественной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Особенности выражения темы одиночества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М.Ю.Лермонтова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«Утёс», «Три пальмы».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незнакомых слов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определение их значения с помощью словарей и справочной литературы.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Выявление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 значимых изобразительно-выразительных средств языка писателя и определение их художественной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неделя</w:t>
            </w:r>
          </w:p>
        </w:tc>
      </w:tr>
      <w:tr w:rsidR="008C72D0" w:rsidRPr="009C56A4" w:rsidTr="000B3B7A">
        <w:trPr>
          <w:trHeight w:val="111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32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№5 по стихотворениям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М.Ю.Лермонтова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неделя</w:t>
            </w:r>
          </w:p>
        </w:tc>
      </w:tr>
      <w:tr w:rsidR="008C72D0" w:rsidRPr="009C56A4" w:rsidTr="000B3B7A">
        <w:trPr>
          <w:trHeight w:val="3851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Литературный портрет писателя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И.С.Тургенев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(5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прозы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 неделя</w:t>
            </w:r>
          </w:p>
        </w:tc>
      </w:tr>
      <w:tr w:rsidR="008C72D0" w:rsidRPr="009C56A4" w:rsidTr="000B3B7A">
        <w:trPr>
          <w:trHeight w:val="166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Сочувственное отношение к крестьянским детям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Бежин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презентация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57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Портреты и рассказы мальчиков в произведении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Бежин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устной/письменной характеристики героев или групповой характеристики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Нравственная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40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Роль картин природы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Бежин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 и живописных полотен.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40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электронного альбома «Словесные и живописные портреты русских крестьян» (по рассказам из цикла «Записки охотника»).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 № 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учебным 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Игровые виды деятельности: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викторина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580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Литературный портрет поэта. Передача сложных состояний природы, отражающих внутренний мир поэта,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«Листья», «Неохотно и несмело…»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Ф.И.Тютчев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Противопоставление судеб человека и коршуна: земная обречённость человека в 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 поляны коршун поднялся…»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4392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Жизнеутверждающее начало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А.А.Фета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А.А.Фет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(2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trHeight w:val="211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Краски и звуки в пейзажной лирике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А.А.Фета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Стихотворение «Железная дорога». Картины подневольного труда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( 6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Устное рецензирование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выраз.чтенияодноклассников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исполнения актёров.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Народ-созидатель духовных и материальных ценностей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«Железная дорога»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trHeight w:val="184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Мечта поэта о прекрасной поре в жизни народа в 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Своеобразие языка и композиции  стихотворения «Железная дорога»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trHeight w:val="692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Сочетание реалистических и фантастических картин в 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«Железная дорога»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1067"/>
          <w:jc w:val="center"/>
        </w:trPr>
        <w:tc>
          <w:tcPr>
            <w:tcW w:w="9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№6 по произведениям поэтов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XIX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 проблемного характера.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проверка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знаний по теории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218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Литературный портрет писателя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Н.С.Лесков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(6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сведений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сказа (в том числе по ролям).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99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Гордость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народ в сказе «Левша»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устной и письменной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характеристики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17неделя</w:t>
            </w:r>
          </w:p>
        </w:tc>
      </w:tr>
      <w:tr w:rsidR="008C72D0" w:rsidRPr="009C56A4" w:rsidTr="000B3B7A">
        <w:trPr>
          <w:trHeight w:val="224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Особенности языка  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«Левша». Комический эффект, создаваемый этимологией, игрой слов в сказе «Левша»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 в эпическом произведении.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Жанровая характеристика 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неделя</w:t>
            </w:r>
          </w:p>
        </w:tc>
      </w:tr>
      <w:tr w:rsidR="008C72D0" w:rsidRPr="009C56A4" w:rsidTr="000B3B7A">
        <w:trPr>
          <w:trHeight w:val="249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Сказовая форма повествования.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Проект № 3.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Жанровая характеристика 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Работанад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 учебным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№7 по произведениям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Н.С.Лескова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 сопоставительного плана.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Устный рассказ о писателе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А.П.Чехов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( 3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Восприятие текста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и его выразительное чтение (в том числе по ролям).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Речь героев рассказа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«Толстый и тонкий». Юмористическая ситуация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Различные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видыпересказов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устной и письменной характеристики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героя и их нравственная оценка.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Фонохрестоматия к учебнику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 неделя</w:t>
            </w:r>
          </w:p>
        </w:tc>
      </w:tr>
      <w:tr w:rsidR="008C72D0" w:rsidRPr="009C56A4" w:rsidTr="000B3B7A">
        <w:trPr>
          <w:trHeight w:val="2174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Разоблачение лицемерия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«Толстый и тонкий». Роль художественной детали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рассказах.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Игровые виды деятельности: конкурс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Я.П.Полонский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«По горам две хмурых тучи…», «Посмотри – какая мгла…». Выражение переживаний и мироощущения в стихотворениях о родной природе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Родная природа в стихотворениях русских поэтов 19 века(4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Е.А.Баратынский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«Весна, весна! Как воздух чист!..», «Чудный град порой сольётся…». Особенности пейзажной лирики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Прослушивание и 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романсов на стихи русских поэтов.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исполнения романсов актёрами.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общего и индивидуального, неповторимого в литературном образе Родины.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trHeight w:val="579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А.К.Толстой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«Где гнутся над омутом лозы…».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 № 4 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 пейзажных картин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русских художников и пейзажных полотен, созвучных стихам и романсам.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анализ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  <w:tr w:rsidR="008C72D0" w:rsidRPr="009C56A4" w:rsidTr="000B3B7A">
        <w:trPr>
          <w:trHeight w:val="141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 8 по стихотворениям поэтов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XIX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 на проблемный вопрос сопоставительного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коллективным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</w:tbl>
    <w:p w:rsidR="008C72D0" w:rsidRPr="009C56A4" w:rsidRDefault="008C72D0" w:rsidP="000B3B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8C72D0" w:rsidRPr="009C56A4">
          <w:footerReference w:type="default" r:id="rId9"/>
          <w:pgSz w:w="16838" w:h="11906" w:orient="landscape"/>
          <w:pgMar w:top="720" w:right="720" w:bottom="720" w:left="720" w:header="708" w:footer="708" w:gutter="0"/>
          <w:cols w:space="720"/>
        </w:sectPr>
      </w:pPr>
    </w:p>
    <w:tbl>
      <w:tblPr>
        <w:tblW w:w="15993" w:type="dxa"/>
        <w:jc w:val="center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630"/>
        <w:gridCol w:w="2408"/>
        <w:gridCol w:w="958"/>
        <w:gridCol w:w="4252"/>
        <w:gridCol w:w="3684"/>
        <w:gridCol w:w="3153"/>
      </w:tblGrid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Из русской литературы 20 века (28 часов)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строить сообщение исследовательского характера в устной форме; самостоятельно делать выводы, перерабатывать информацию; выделять и формулировать познавательную цель; уметь искать и выделять необходимую информацию в предложенных текстах; узнавать, называть и определять объекты в соответствии с содержанием; уметь узнавать, называть и определять объекты в соответствии с содержанием (формировать умение работать по алгоритмам).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формировать ситуацию рефлексии и самодиагностики; уметь планировать алгоритм ответа; применять метод информационного поиска, в том числе с помощью компьютерных средств; уметь оценивать и формулировать то, что уже усвоено; уметь выполнять учебные действия, планировать алгоритм ответа; уметь анализировать текст.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проявлять активность для решения коммуникативных и познавательных задач; уметь формулировать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деятельности; уметь определять общую цель и пути её достижения; ставить вопросы, обращаться за помощью, формулировать свои затруднения; уметь читать вслух и понимать прочитанное; формировать навыки выразительного чтения, коллективного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взаимодействия;уметь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мотивации к индивидуальной и коллективной творческой деятельности.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составлять устную и письменную характеристику героя; определять идейно-эмоциональное содержание рассказа; владеть изученной терминологией по теме, навыками устной монологической речи; научиться определять идейное своеобразие рассказа; выявлять способы выражения авторской позиции в рассказе; научиться определять жанрово-композиционные особенности рассказа;  выразительно читать текст по ролям (инсценированное чтение), анализировать текст; выразительно читать текст по ролям, по образцу из фонохрестоматии (инсценированное чтение), владеть навыками проектной деятельности; правильно и чётко давать ответы на поставленные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вопросы;научиться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и обобщать теоретический материал.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А.И.Куприн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Реальная основа и содержание рассказа «Чудесный доктор»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А.И.Куприн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( 3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рассказа (в том числе по ролям).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 главного героя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А.И.Куприна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«Чудесный доктор»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идейно-эмоционального содержания рассказа, нравственная оценка героев.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Тема служения людям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А.И.Куприна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«Чудесный доктор»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плана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устного и письменного высказывания.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Литературный портрет писателя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А.П.Платонов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trHeight w:val="1440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«Неизвестный цветок»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прекрасное вокруг нас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«Ни на кого не похожие» герои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устной и письменной характеристики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героя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Жестокая реальность и романтическая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мечта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А.С.Грина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«Алые паруса»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А.С.Грин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Душевная чистота главных героев в повести «Алые паруса»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А.С.Грина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произведении.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к героям 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А.С.Грина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«Алые паруса»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(цитатного плана) и сравнительной характеристики героев.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и письменный анализ эпизода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К.М.Симонов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«Ты помнишь, Алёша, дороги Смоленщины…».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Произведения о Великой Отечественной войне (2часа)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рассказы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поэтах-фронтовиках.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 стихотворений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анализ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Выявление роли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изобразительно-выразительных средств  в стихотворениях.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Солдатские будни в стихотворениях  о войне.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Д.С.Самойлов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«Сороковые». Любовь к Родине в годы военных испытаний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Изображение быта и жизни сибирской деревни в предвоенные годы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В.П.Астафьева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«Конь с розовой гривой»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В.П.Астафьев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Яркость и самобытность героев рассказа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В.П.Астафьева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«Конь с розовой гривой». Юмор в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рассказе.Сочинение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героев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речевых характеристик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№9 по рассказу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В.П.Астафьева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«Конь с розовой гривой»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проверка знаний.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 сопоставительного плана.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Отражение трудностей военного времени в повести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«Уроки французского»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В.Г.Распутина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В.Г.Распутин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Душевная щедрость учительницы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В.Г.Распутина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«Уроки французского»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характеристики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Жажда знаний, нравственная стойкость, чувство собственного достоинства, свойственные юному герою.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Нравственная проблематика рассказа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В.Г.Распутина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«Уроки французского».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(в том числе и сравнительная).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 коллективным/индивидуальным учебным проектом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А.А.Блок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«Летний вечер», «О, как безумно за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окном…». Чувство радости и печали, любви к родной природе и Родине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Русская природа в русской поэзии (4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 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Определение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общего и индивидуального, неповторимого в образе Родины, созданном поэтом.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иллюстраций к стихотворениям.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trHeight w:val="3702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С.А.Есенин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«Мелколесье. Степь и дали…», «Пороша». Связь ритмики и мелодики стиха с эмоциональным состоянием лирического героя.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А.А.Ахматова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«Перед весной бывают дни такие…»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Человек и природа в «тихой» лирике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Н.М.Рубцова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Особенности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шукшинских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– «чудиков» в рассказах «Чудик» и «Критики»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В.М.Шукшин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(2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Человеческая открытость миру как синоним незащищённости в рассказах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В.М.Шукшина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Устная и письменная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аргументация их 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1D3E84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bookmarkStart w:id="0" w:name="_GoBack"/>
            <w:bookmarkEnd w:id="0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Влияние учителя на формирование детского характера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Ф.А.Искандера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Ф.А.Искандер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 w:rsidR="008C72D0"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Чувство юмора как одно из ценных качеств человека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Ф.А.Искандера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 и аргументация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их 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Чувство юмора как одно из ценных качеств человека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Ф.А.Искандера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Различные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пересказа.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 и аргументация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2E4BCC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литературы народов России (2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самостоятельно делать выводы, перерабатывать информацию; выделять и формулировать познавательную цель; уметь искать и выделять необходимую информацию в предложенных текстах; узнавать, называть и определять объекты в соответствии с содержанием; уметь узнавать, называть и определять объекты в соответствии с содержанием 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формировать ситуацию рефлексии и самодиагностики; уметь планировать алгоритм ответа; уметь оценивать и формулировать то, что уже усвоено; уметь выполнять учебные действия, планировать алгоритм ответа; уметь анализировать текст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проявлять активность для решения коммуникативных и познавательных задач; уметь формулировать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формировать навыки выразительного чтения, коллективного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взаимодействия;уметь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определять идейно-эмоциональное содержание рассказа; владеть изученной терминологией по теме, навыками устной монологической речи; научиться определять идейное своеобразие рассказа правильно и чётко давать ответы на поставленные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вопросы;научиться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и обобщать теоретический материал.</w:t>
            </w:r>
          </w:p>
        </w:tc>
      </w:tr>
      <w:tr w:rsidR="008C72D0" w:rsidRPr="009C56A4" w:rsidTr="000B3B7A">
        <w:trPr>
          <w:trHeight w:val="1698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Габдулла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Тукай. Стихотворения «Родная деревня», «Книга». Любовь к малой родине и своему родному краю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материалов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биографии и творчестве поэтов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рассказы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незнакомых слов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определение их значения с помощью словарей и справочной литературы.30 не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 на вопросы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иллюстраций к стихотворениям.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Кайсын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Кулиев. «Когда на меня навалилась беда…», «Каким бы ни был малым мой народ…». Тема бессмертия народа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Из зарубежной литературы (12часов)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Познавательные: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искать и извлекать необходимую информацию из учебника, определять понятия, создавать обобщения; уметь осмысленно читать и объяснять значение прочитанного, выбирать текст для чтения в зависимости от поставленной цели, определять понятия; уметь устанавливать аналогии, ориентироваться в разнообразии способов решения задач; уметь строить сообщение исследовательского характера в устной форме; самостоятельно делать выводы, перерабатывать информацию.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Регулятивные: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выбирать действия в соответствии с поставленной задачей;  выполнять учебные действия в громкой речевой и умственной формах, использовать речь для регуляции своих действий, устанавливать причинно-следственные связи; формулировать и удерживать учебную задачу; формировать ситуацию рефлексии 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самодиагностики;уметь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алгоритм ответа.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вопросы, обращаться за помощью, к учебной литературе; уметь строить монологическое высказывание, овладеть умениями диалогической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речи;уметь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свою позицию; уметь проявлять активность для решения коммуникативных и познавательных задач; уметь формулировать и высказывать свою точку зрения на события и поступки героев. 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определять жанрово-композиционные особенности мифа; давать характеристику мифологическому герою; научиться определять особенности повествования в легенде; научиться инсценированному чтению мифов; владеть терминологией по теме, навыками устной монологической речи; определять композиционные и жанровые особенности рыцарского романа; проектировать и корректировать индивидуальный маршрут восполнения проблемных зон в изученных темах.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мотивации к индивидуальной и коллективной творческой деятельности.</w:t>
            </w:r>
          </w:p>
        </w:tc>
      </w:tr>
      <w:tr w:rsidR="008C72D0" w:rsidRPr="009C56A4" w:rsidTr="000B3B7A">
        <w:trPr>
          <w:trHeight w:val="980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Подвиги Геракла. «Скотный двор царя Авгия»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биографии и творчестве писателей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писателях.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произведений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Сопоставительный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общего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различного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мифологических представлениях разных народов о происхождении и устройстве Вселенной и человеческого общества.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 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 литературоведческих терминов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произведении.34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неделдя</w:t>
            </w:r>
            <w:proofErr w:type="spellEnd"/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 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Мифы Древней Греции. «Яблоки Гесперид»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Геродот. «Легенда об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Арионе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Геродот. «Легенда об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Арионе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«Илиада» и «Одиссея» Гомера как эпические формы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Героический эпос Гомера. «Илиада». «Одиссея»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 неделя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Мигель де Сервантес Сааведра. Пародия на рыцарские романы. «Дон Кихот»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Мастерство Сервантеса-романиста. «Дон Кихот»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Ф.Шиллер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рыцарская баллада «Перчатка»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Изображение дикой природы в новелле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П.Мериме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Маттео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Фальконе»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А.де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Сент-Экзюпери. «Маленький принц» как философская сказка и мудрая притча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А.де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Сент-Экзюпери. «Маленький принц» как философская сказка и мудрая притча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учебным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E419A9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Итоговый контроль (1</w:t>
            </w:r>
            <w:r w:rsidR="008C72D0"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анализ; синтез;  осознанное построение речевого высказывания;  построение логической цепи рассуждений.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контроль, оценка; коррекция.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постановка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вопросов;умение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точно выражать свои мысли в соответствии с задачами коммуникации.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исследовательской деятельности, готовности и способности вести диалог с другими людьми и достигать в нём взаимопонимания.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определять идейно-эмоциональное содержание рассказа; владеть изученной терминологией по теме; научиться определять идейное своеобразие рассказа правильно и чётко давать ответы на поставленные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вопросы;научиться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и обобщать теоретический материал.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1388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Итоговый тест</w:t>
            </w:r>
            <w:r w:rsidR="00E419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Предъявление читательских и исследовательских навыков, приобретённых в 6 классе.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07EC0" w:rsidRPr="009C56A4" w:rsidRDefault="00007EC0" w:rsidP="000B3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07EC0" w:rsidRPr="009C56A4" w:rsidSect="009C542B">
      <w:pgSz w:w="16838" w:h="11906" w:orient="landscape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A9" w:rsidRDefault="00E419A9" w:rsidP="00FD21A4">
      <w:pPr>
        <w:spacing w:after="0" w:line="240" w:lineRule="auto"/>
      </w:pPr>
      <w:r>
        <w:separator/>
      </w:r>
    </w:p>
  </w:endnote>
  <w:endnote w:type="continuationSeparator" w:id="0">
    <w:p w:rsidR="00E419A9" w:rsidRDefault="00E419A9" w:rsidP="00FD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5860"/>
    </w:sdtPr>
    <w:sdtEndPr/>
    <w:sdtContent>
      <w:p w:rsidR="00E419A9" w:rsidRDefault="00E419A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E8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419A9" w:rsidRDefault="00E419A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A9" w:rsidRDefault="00E419A9" w:rsidP="00FD21A4">
      <w:pPr>
        <w:spacing w:after="0" w:line="240" w:lineRule="auto"/>
      </w:pPr>
      <w:r>
        <w:separator/>
      </w:r>
    </w:p>
  </w:footnote>
  <w:footnote w:type="continuationSeparator" w:id="0">
    <w:p w:rsidR="00E419A9" w:rsidRDefault="00E419A9" w:rsidP="00FD2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2C33D9"/>
    <w:multiLevelType w:val="hybridMultilevel"/>
    <w:tmpl w:val="2C6225F2"/>
    <w:lvl w:ilvl="0" w:tplc="121C0CE6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066C5"/>
    <w:multiLevelType w:val="hybridMultilevel"/>
    <w:tmpl w:val="9E62C46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5422B"/>
    <w:multiLevelType w:val="hybridMultilevel"/>
    <w:tmpl w:val="5ECE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A30E4"/>
    <w:multiLevelType w:val="hybridMultilevel"/>
    <w:tmpl w:val="6A0CC2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30708"/>
    <w:multiLevelType w:val="hybridMultilevel"/>
    <w:tmpl w:val="CB96E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>
    <w:nsid w:val="252F238A"/>
    <w:multiLevelType w:val="hybridMultilevel"/>
    <w:tmpl w:val="FB02FDE2"/>
    <w:lvl w:ilvl="0" w:tplc="7234C21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D8E4B53"/>
    <w:multiLevelType w:val="hybridMultilevel"/>
    <w:tmpl w:val="00A88928"/>
    <w:lvl w:ilvl="0" w:tplc="F112F81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D5830"/>
    <w:multiLevelType w:val="hybridMultilevel"/>
    <w:tmpl w:val="F83CB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2B2868"/>
    <w:multiLevelType w:val="hybridMultilevel"/>
    <w:tmpl w:val="3A9CE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41EA2"/>
    <w:multiLevelType w:val="hybridMultilevel"/>
    <w:tmpl w:val="BF7A5F40"/>
    <w:lvl w:ilvl="0" w:tplc="57E0B7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21467"/>
    <w:multiLevelType w:val="hybridMultilevel"/>
    <w:tmpl w:val="B310DF8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6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ED7DD1"/>
    <w:multiLevelType w:val="hybridMultilevel"/>
    <w:tmpl w:val="35B48ABE"/>
    <w:lvl w:ilvl="0" w:tplc="7E26FC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3F6F46"/>
    <w:multiLevelType w:val="hybridMultilevel"/>
    <w:tmpl w:val="1ECE0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32B3C"/>
    <w:multiLevelType w:val="hybridMultilevel"/>
    <w:tmpl w:val="E56043F8"/>
    <w:lvl w:ilvl="0" w:tplc="C1FECEF2">
      <w:start w:val="65535"/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568D1438"/>
    <w:multiLevelType w:val="hybridMultilevel"/>
    <w:tmpl w:val="B69E55F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>
    <w:nsid w:val="59391B9A"/>
    <w:multiLevelType w:val="hybridMultilevel"/>
    <w:tmpl w:val="48E4EA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CA7634"/>
    <w:multiLevelType w:val="hybridMultilevel"/>
    <w:tmpl w:val="08F0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C6616"/>
    <w:multiLevelType w:val="hybridMultilevel"/>
    <w:tmpl w:val="A658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B5EA2"/>
    <w:multiLevelType w:val="hybridMultilevel"/>
    <w:tmpl w:val="3E46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5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7"/>
  </w:num>
  <w:num w:numId="16">
    <w:abstractNumId w:val="12"/>
  </w:num>
  <w:num w:numId="17">
    <w:abstractNumId w:val="24"/>
  </w:num>
  <w:num w:numId="18">
    <w:abstractNumId w:val="18"/>
  </w:num>
  <w:num w:numId="19">
    <w:abstractNumId w:val="10"/>
  </w:num>
  <w:num w:numId="20">
    <w:abstractNumId w:val="13"/>
  </w:num>
  <w:num w:numId="21">
    <w:abstractNumId w:val="26"/>
  </w:num>
  <w:num w:numId="22">
    <w:abstractNumId w:val="22"/>
  </w:num>
  <w:num w:numId="23">
    <w:abstractNumId w:val="14"/>
  </w:num>
  <w:num w:numId="24">
    <w:abstractNumId w:val="2"/>
  </w:num>
  <w:num w:numId="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AB"/>
    <w:rsid w:val="0000294F"/>
    <w:rsid w:val="0000388D"/>
    <w:rsid w:val="00006210"/>
    <w:rsid w:val="00007EC0"/>
    <w:rsid w:val="00036439"/>
    <w:rsid w:val="0003666F"/>
    <w:rsid w:val="0003688B"/>
    <w:rsid w:val="00043B2D"/>
    <w:rsid w:val="00075968"/>
    <w:rsid w:val="00082F30"/>
    <w:rsid w:val="0009179E"/>
    <w:rsid w:val="000945D6"/>
    <w:rsid w:val="00094B1D"/>
    <w:rsid w:val="000B057A"/>
    <w:rsid w:val="000B3B7A"/>
    <w:rsid w:val="000C09C4"/>
    <w:rsid w:val="000C7F4B"/>
    <w:rsid w:val="000D5AE4"/>
    <w:rsid w:val="000E2800"/>
    <w:rsid w:val="000F1C0B"/>
    <w:rsid w:val="00104916"/>
    <w:rsid w:val="00115843"/>
    <w:rsid w:val="001173B3"/>
    <w:rsid w:val="00127D5B"/>
    <w:rsid w:val="00127E2E"/>
    <w:rsid w:val="00134F60"/>
    <w:rsid w:val="00153C60"/>
    <w:rsid w:val="001554E2"/>
    <w:rsid w:val="00163413"/>
    <w:rsid w:val="001649B6"/>
    <w:rsid w:val="001806CB"/>
    <w:rsid w:val="00191927"/>
    <w:rsid w:val="00192512"/>
    <w:rsid w:val="001D2ACE"/>
    <w:rsid w:val="001D3E84"/>
    <w:rsid w:val="001E589C"/>
    <w:rsid w:val="001F1739"/>
    <w:rsid w:val="00203AD0"/>
    <w:rsid w:val="002109DF"/>
    <w:rsid w:val="002155AB"/>
    <w:rsid w:val="0022110E"/>
    <w:rsid w:val="00230E1A"/>
    <w:rsid w:val="00231F9F"/>
    <w:rsid w:val="00234BF5"/>
    <w:rsid w:val="00236509"/>
    <w:rsid w:val="00241805"/>
    <w:rsid w:val="00254DD0"/>
    <w:rsid w:val="00261031"/>
    <w:rsid w:val="00262793"/>
    <w:rsid w:val="00266789"/>
    <w:rsid w:val="002747DF"/>
    <w:rsid w:val="00284CFF"/>
    <w:rsid w:val="00294B28"/>
    <w:rsid w:val="002A607F"/>
    <w:rsid w:val="002B292E"/>
    <w:rsid w:val="002B6E89"/>
    <w:rsid w:val="002B7107"/>
    <w:rsid w:val="002C237A"/>
    <w:rsid w:val="002C2C5D"/>
    <w:rsid w:val="002E2EE1"/>
    <w:rsid w:val="002E40BE"/>
    <w:rsid w:val="002E4BCC"/>
    <w:rsid w:val="002F32BE"/>
    <w:rsid w:val="002F4BBB"/>
    <w:rsid w:val="0031651A"/>
    <w:rsid w:val="0031660A"/>
    <w:rsid w:val="00321011"/>
    <w:rsid w:val="00322B32"/>
    <w:rsid w:val="003304B2"/>
    <w:rsid w:val="003326BE"/>
    <w:rsid w:val="003329DC"/>
    <w:rsid w:val="00344023"/>
    <w:rsid w:val="00347D6F"/>
    <w:rsid w:val="0035524F"/>
    <w:rsid w:val="00363954"/>
    <w:rsid w:val="00372E1D"/>
    <w:rsid w:val="003760C6"/>
    <w:rsid w:val="003816E2"/>
    <w:rsid w:val="00384BC3"/>
    <w:rsid w:val="00394A04"/>
    <w:rsid w:val="0039620C"/>
    <w:rsid w:val="003A30CC"/>
    <w:rsid w:val="003B3899"/>
    <w:rsid w:val="003C37F3"/>
    <w:rsid w:val="003E0B08"/>
    <w:rsid w:val="003F1617"/>
    <w:rsid w:val="003F6DD3"/>
    <w:rsid w:val="00404D4F"/>
    <w:rsid w:val="00405D0C"/>
    <w:rsid w:val="0041686C"/>
    <w:rsid w:val="004168D8"/>
    <w:rsid w:val="00417DA3"/>
    <w:rsid w:val="00431C02"/>
    <w:rsid w:val="00443003"/>
    <w:rsid w:val="00447A01"/>
    <w:rsid w:val="004510AD"/>
    <w:rsid w:val="00460406"/>
    <w:rsid w:val="00491641"/>
    <w:rsid w:val="004947E1"/>
    <w:rsid w:val="004C5156"/>
    <w:rsid w:val="004D4997"/>
    <w:rsid w:val="004D56D7"/>
    <w:rsid w:val="004D711D"/>
    <w:rsid w:val="004E03AB"/>
    <w:rsid w:val="004E0769"/>
    <w:rsid w:val="004E20C3"/>
    <w:rsid w:val="004E4F65"/>
    <w:rsid w:val="00510BF3"/>
    <w:rsid w:val="0051216A"/>
    <w:rsid w:val="00515ED3"/>
    <w:rsid w:val="0052677E"/>
    <w:rsid w:val="0053163B"/>
    <w:rsid w:val="00532D3E"/>
    <w:rsid w:val="00536DAB"/>
    <w:rsid w:val="00545BE5"/>
    <w:rsid w:val="00545C0C"/>
    <w:rsid w:val="005509DB"/>
    <w:rsid w:val="00553FA5"/>
    <w:rsid w:val="005567BC"/>
    <w:rsid w:val="00573C53"/>
    <w:rsid w:val="005844AE"/>
    <w:rsid w:val="005849C0"/>
    <w:rsid w:val="00586691"/>
    <w:rsid w:val="00592164"/>
    <w:rsid w:val="005977B5"/>
    <w:rsid w:val="0059787C"/>
    <w:rsid w:val="005B27A1"/>
    <w:rsid w:val="005D1551"/>
    <w:rsid w:val="005E78B2"/>
    <w:rsid w:val="005F54B2"/>
    <w:rsid w:val="005F6866"/>
    <w:rsid w:val="0061778F"/>
    <w:rsid w:val="00622FBF"/>
    <w:rsid w:val="0063479F"/>
    <w:rsid w:val="0063565E"/>
    <w:rsid w:val="00644FAD"/>
    <w:rsid w:val="0064611A"/>
    <w:rsid w:val="0065093C"/>
    <w:rsid w:val="00672028"/>
    <w:rsid w:val="006918B7"/>
    <w:rsid w:val="006920D3"/>
    <w:rsid w:val="00694371"/>
    <w:rsid w:val="006A0F62"/>
    <w:rsid w:val="006A667F"/>
    <w:rsid w:val="006C191D"/>
    <w:rsid w:val="006C588A"/>
    <w:rsid w:val="006D10C3"/>
    <w:rsid w:val="006D1904"/>
    <w:rsid w:val="006D55DA"/>
    <w:rsid w:val="006E2E28"/>
    <w:rsid w:val="006F3F54"/>
    <w:rsid w:val="00701165"/>
    <w:rsid w:val="007021DF"/>
    <w:rsid w:val="00703B2E"/>
    <w:rsid w:val="007063BC"/>
    <w:rsid w:val="0070772B"/>
    <w:rsid w:val="00720B66"/>
    <w:rsid w:val="007217D5"/>
    <w:rsid w:val="00723530"/>
    <w:rsid w:val="00725D40"/>
    <w:rsid w:val="0072771E"/>
    <w:rsid w:val="00737305"/>
    <w:rsid w:val="00743A8A"/>
    <w:rsid w:val="007636D8"/>
    <w:rsid w:val="007637AF"/>
    <w:rsid w:val="00775728"/>
    <w:rsid w:val="0077665B"/>
    <w:rsid w:val="00776DD5"/>
    <w:rsid w:val="0078695A"/>
    <w:rsid w:val="007A3289"/>
    <w:rsid w:val="007A5A32"/>
    <w:rsid w:val="007B1D15"/>
    <w:rsid w:val="007C77FD"/>
    <w:rsid w:val="007E5E5A"/>
    <w:rsid w:val="007F5A82"/>
    <w:rsid w:val="00800865"/>
    <w:rsid w:val="00806F83"/>
    <w:rsid w:val="0080780B"/>
    <w:rsid w:val="008241BF"/>
    <w:rsid w:val="00832394"/>
    <w:rsid w:val="00872576"/>
    <w:rsid w:val="0087614D"/>
    <w:rsid w:val="008802BF"/>
    <w:rsid w:val="00881FA3"/>
    <w:rsid w:val="0089129E"/>
    <w:rsid w:val="00896668"/>
    <w:rsid w:val="008A2AA3"/>
    <w:rsid w:val="008A6F9B"/>
    <w:rsid w:val="008A7875"/>
    <w:rsid w:val="008B0CCA"/>
    <w:rsid w:val="008C72D0"/>
    <w:rsid w:val="008D1E23"/>
    <w:rsid w:val="008F0E61"/>
    <w:rsid w:val="0090147D"/>
    <w:rsid w:val="0090238D"/>
    <w:rsid w:val="009077B9"/>
    <w:rsid w:val="00907B08"/>
    <w:rsid w:val="009255DC"/>
    <w:rsid w:val="0093570D"/>
    <w:rsid w:val="00944E04"/>
    <w:rsid w:val="00951E2B"/>
    <w:rsid w:val="0096187F"/>
    <w:rsid w:val="00965B76"/>
    <w:rsid w:val="009913B7"/>
    <w:rsid w:val="00991646"/>
    <w:rsid w:val="009967FA"/>
    <w:rsid w:val="009970DB"/>
    <w:rsid w:val="009B6ACD"/>
    <w:rsid w:val="009B6F7C"/>
    <w:rsid w:val="009C3231"/>
    <w:rsid w:val="009C542B"/>
    <w:rsid w:val="009C56A4"/>
    <w:rsid w:val="009C6ACD"/>
    <w:rsid w:val="009D48BF"/>
    <w:rsid w:val="009D541B"/>
    <w:rsid w:val="009D6A79"/>
    <w:rsid w:val="009E0A61"/>
    <w:rsid w:val="009E11B7"/>
    <w:rsid w:val="009E6601"/>
    <w:rsid w:val="009E6CE4"/>
    <w:rsid w:val="009F5CC3"/>
    <w:rsid w:val="009F6C8E"/>
    <w:rsid w:val="00A0153F"/>
    <w:rsid w:val="00A2358F"/>
    <w:rsid w:val="00A31486"/>
    <w:rsid w:val="00A32F67"/>
    <w:rsid w:val="00A45A51"/>
    <w:rsid w:val="00A4619B"/>
    <w:rsid w:val="00A4658D"/>
    <w:rsid w:val="00A465C5"/>
    <w:rsid w:val="00A52D4E"/>
    <w:rsid w:val="00A54948"/>
    <w:rsid w:val="00A54B47"/>
    <w:rsid w:val="00A63E9A"/>
    <w:rsid w:val="00A70786"/>
    <w:rsid w:val="00A74B8D"/>
    <w:rsid w:val="00A768E8"/>
    <w:rsid w:val="00A80C32"/>
    <w:rsid w:val="00A83553"/>
    <w:rsid w:val="00A877CD"/>
    <w:rsid w:val="00A94077"/>
    <w:rsid w:val="00A95101"/>
    <w:rsid w:val="00A96DE7"/>
    <w:rsid w:val="00A979A1"/>
    <w:rsid w:val="00AA4D7C"/>
    <w:rsid w:val="00AA7500"/>
    <w:rsid w:val="00AB0538"/>
    <w:rsid w:val="00AB3CC0"/>
    <w:rsid w:val="00AD254C"/>
    <w:rsid w:val="00AE2299"/>
    <w:rsid w:val="00AF1E2B"/>
    <w:rsid w:val="00AF21D6"/>
    <w:rsid w:val="00AF3473"/>
    <w:rsid w:val="00AF447C"/>
    <w:rsid w:val="00AF595D"/>
    <w:rsid w:val="00B0762F"/>
    <w:rsid w:val="00B07E06"/>
    <w:rsid w:val="00B213EC"/>
    <w:rsid w:val="00B307E2"/>
    <w:rsid w:val="00B338BC"/>
    <w:rsid w:val="00B37897"/>
    <w:rsid w:val="00B37BCC"/>
    <w:rsid w:val="00B4564F"/>
    <w:rsid w:val="00B51365"/>
    <w:rsid w:val="00B56FCD"/>
    <w:rsid w:val="00B62BAF"/>
    <w:rsid w:val="00B67313"/>
    <w:rsid w:val="00BA04E5"/>
    <w:rsid w:val="00BA2694"/>
    <w:rsid w:val="00BA7103"/>
    <w:rsid w:val="00BB15F4"/>
    <w:rsid w:val="00BB18DF"/>
    <w:rsid w:val="00BB1F25"/>
    <w:rsid w:val="00BD3545"/>
    <w:rsid w:val="00BD3C59"/>
    <w:rsid w:val="00BD6DBD"/>
    <w:rsid w:val="00BE14F9"/>
    <w:rsid w:val="00BF2216"/>
    <w:rsid w:val="00BF4948"/>
    <w:rsid w:val="00BF52BB"/>
    <w:rsid w:val="00C04CAB"/>
    <w:rsid w:val="00C208A0"/>
    <w:rsid w:val="00C20BE7"/>
    <w:rsid w:val="00C2558C"/>
    <w:rsid w:val="00C27479"/>
    <w:rsid w:val="00C34625"/>
    <w:rsid w:val="00C351A3"/>
    <w:rsid w:val="00C42C23"/>
    <w:rsid w:val="00C51DAB"/>
    <w:rsid w:val="00C52B4F"/>
    <w:rsid w:val="00C54555"/>
    <w:rsid w:val="00C61AD0"/>
    <w:rsid w:val="00C70F41"/>
    <w:rsid w:val="00C757C8"/>
    <w:rsid w:val="00C82520"/>
    <w:rsid w:val="00CA1CDC"/>
    <w:rsid w:val="00CA4137"/>
    <w:rsid w:val="00CA7147"/>
    <w:rsid w:val="00CA75C3"/>
    <w:rsid w:val="00CB1F99"/>
    <w:rsid w:val="00CB4287"/>
    <w:rsid w:val="00D13FF2"/>
    <w:rsid w:val="00D32F17"/>
    <w:rsid w:val="00D350C0"/>
    <w:rsid w:val="00D3589E"/>
    <w:rsid w:val="00D52143"/>
    <w:rsid w:val="00D54453"/>
    <w:rsid w:val="00D54519"/>
    <w:rsid w:val="00D72564"/>
    <w:rsid w:val="00D9405A"/>
    <w:rsid w:val="00D94175"/>
    <w:rsid w:val="00D95C22"/>
    <w:rsid w:val="00DB7A20"/>
    <w:rsid w:val="00DC6D7F"/>
    <w:rsid w:val="00DD39B1"/>
    <w:rsid w:val="00DD3E56"/>
    <w:rsid w:val="00DE01CB"/>
    <w:rsid w:val="00DE444F"/>
    <w:rsid w:val="00DF36F7"/>
    <w:rsid w:val="00DF42FC"/>
    <w:rsid w:val="00E006B9"/>
    <w:rsid w:val="00E14232"/>
    <w:rsid w:val="00E15D0F"/>
    <w:rsid w:val="00E21913"/>
    <w:rsid w:val="00E25451"/>
    <w:rsid w:val="00E32CB4"/>
    <w:rsid w:val="00E419A9"/>
    <w:rsid w:val="00E449ED"/>
    <w:rsid w:val="00E7273F"/>
    <w:rsid w:val="00E76DFA"/>
    <w:rsid w:val="00E775DB"/>
    <w:rsid w:val="00E817EE"/>
    <w:rsid w:val="00E85D2F"/>
    <w:rsid w:val="00E94992"/>
    <w:rsid w:val="00E95E5F"/>
    <w:rsid w:val="00EA3FC9"/>
    <w:rsid w:val="00EA4ED5"/>
    <w:rsid w:val="00EB591D"/>
    <w:rsid w:val="00ED05DD"/>
    <w:rsid w:val="00ED2126"/>
    <w:rsid w:val="00ED38C2"/>
    <w:rsid w:val="00EE2F52"/>
    <w:rsid w:val="00EF7628"/>
    <w:rsid w:val="00F00E45"/>
    <w:rsid w:val="00F10E0F"/>
    <w:rsid w:val="00F22DF1"/>
    <w:rsid w:val="00F24BDD"/>
    <w:rsid w:val="00F31DC7"/>
    <w:rsid w:val="00F35877"/>
    <w:rsid w:val="00F360C7"/>
    <w:rsid w:val="00F53319"/>
    <w:rsid w:val="00F53981"/>
    <w:rsid w:val="00F540A6"/>
    <w:rsid w:val="00F5520E"/>
    <w:rsid w:val="00F632C2"/>
    <w:rsid w:val="00F734B8"/>
    <w:rsid w:val="00F76883"/>
    <w:rsid w:val="00F77700"/>
    <w:rsid w:val="00F8175E"/>
    <w:rsid w:val="00F83105"/>
    <w:rsid w:val="00F85922"/>
    <w:rsid w:val="00F87C24"/>
    <w:rsid w:val="00FA1499"/>
    <w:rsid w:val="00FB6D90"/>
    <w:rsid w:val="00FB7D91"/>
    <w:rsid w:val="00FC4BC8"/>
    <w:rsid w:val="00FD21A4"/>
    <w:rsid w:val="00FD5FCC"/>
    <w:rsid w:val="00FF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A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62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62B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2B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82F30"/>
    <w:pPr>
      <w:ind w:left="720"/>
      <w:contextualSpacing/>
    </w:pPr>
  </w:style>
  <w:style w:type="character" w:customStyle="1" w:styleId="Zag11">
    <w:name w:val="Zag_11"/>
    <w:rsid w:val="002F32BE"/>
  </w:style>
  <w:style w:type="character" w:styleId="a6">
    <w:name w:val="Hyperlink"/>
    <w:basedOn w:val="a0"/>
    <w:rsid w:val="00A979A1"/>
    <w:rPr>
      <w:color w:val="0000FF"/>
      <w:u w:val="single"/>
    </w:rPr>
  </w:style>
  <w:style w:type="paragraph" w:customStyle="1" w:styleId="a7">
    <w:name w:val="Стиль"/>
    <w:uiPriority w:val="99"/>
    <w:rsid w:val="002C2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9B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B6A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Новый"/>
    <w:basedOn w:val="a"/>
    <w:uiPriority w:val="99"/>
    <w:rsid w:val="00BF494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paragraph" w:styleId="ab">
    <w:name w:val="Normal (Web)"/>
    <w:basedOn w:val="a"/>
    <w:uiPriority w:val="99"/>
    <w:rsid w:val="0054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qFormat/>
    <w:rsid w:val="00545BE5"/>
    <w:rPr>
      <w:i/>
      <w:iCs/>
    </w:rPr>
  </w:style>
  <w:style w:type="paragraph" w:customStyle="1" w:styleId="31">
    <w:name w:val="Знак3 Знак Знак Знак"/>
    <w:basedOn w:val="a"/>
    <w:uiPriority w:val="99"/>
    <w:rsid w:val="00545BE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CB42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rsid w:val="00B45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basedOn w:val="a0"/>
    <w:uiPriority w:val="99"/>
    <w:semiHidden/>
    <w:unhideWhenUsed/>
    <w:rsid w:val="00725D40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807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Title"/>
    <w:basedOn w:val="a"/>
    <w:link w:val="af"/>
    <w:uiPriority w:val="99"/>
    <w:qFormat/>
    <w:rsid w:val="00720B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f">
    <w:name w:val="Название Знак"/>
    <w:basedOn w:val="a0"/>
    <w:link w:val="ae"/>
    <w:uiPriority w:val="99"/>
    <w:rsid w:val="00720B6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6">
    <w:name w:val="p6"/>
    <w:basedOn w:val="a"/>
    <w:uiPriority w:val="99"/>
    <w:rsid w:val="00A4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A4658D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Style1">
    <w:name w:val="Style1"/>
    <w:basedOn w:val="a"/>
    <w:uiPriority w:val="99"/>
    <w:rsid w:val="00A46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link w:val="af1"/>
    <w:uiPriority w:val="1"/>
    <w:qFormat/>
    <w:rsid w:val="00FD21A4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D21A4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21A4"/>
    <w:rPr>
      <w:rFonts w:eastAsiaTheme="minorEastAsia"/>
      <w:lang w:eastAsia="ru-RU"/>
    </w:rPr>
  </w:style>
  <w:style w:type="paragraph" w:styleId="af6">
    <w:name w:val="footnote text"/>
    <w:aliases w:val="Знак6,F1"/>
    <w:basedOn w:val="a"/>
    <w:link w:val="af7"/>
    <w:uiPriority w:val="99"/>
    <w:unhideWhenUsed/>
    <w:rsid w:val="00007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aliases w:val="Знак6 Знак,F1 Знак"/>
    <w:basedOn w:val="a0"/>
    <w:link w:val="af6"/>
    <w:uiPriority w:val="99"/>
    <w:rsid w:val="00007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Plain Text"/>
    <w:basedOn w:val="a"/>
    <w:link w:val="af9"/>
    <w:uiPriority w:val="99"/>
    <w:unhideWhenUsed/>
    <w:rsid w:val="00007EC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9">
    <w:name w:val="Текст Знак"/>
    <w:basedOn w:val="a0"/>
    <w:link w:val="af8"/>
    <w:uiPriority w:val="99"/>
    <w:rsid w:val="00007EC0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07EC0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-text">
    <w:name w:val="4-text"/>
    <w:basedOn w:val="a"/>
    <w:uiPriority w:val="99"/>
    <w:rsid w:val="0000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07EC0"/>
    <w:pPr>
      <w:widowControl w:val="0"/>
      <w:autoSpaceDE w:val="0"/>
      <w:autoSpaceDN w:val="0"/>
      <w:adjustRightInd w:val="0"/>
      <w:spacing w:after="0" w:line="26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07EC0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007EC0"/>
    <w:pPr>
      <w:widowControl w:val="0"/>
      <w:autoSpaceDE w:val="0"/>
      <w:spacing w:after="0" w:line="326" w:lineRule="exact"/>
      <w:ind w:firstLine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sh041e0431044b0447043d044b0439">
    <w:name w:val="dash041e_0431_044b_0447_043d_044b_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otnote reference"/>
    <w:basedOn w:val="a0"/>
    <w:uiPriority w:val="99"/>
    <w:unhideWhenUsed/>
    <w:rsid w:val="00007EC0"/>
    <w:rPr>
      <w:rFonts w:ascii="Times New Roman" w:hAnsi="Times New Roman" w:cs="Times New Roman" w:hint="default"/>
      <w:vertAlign w:val="superscript"/>
    </w:rPr>
  </w:style>
  <w:style w:type="character" w:customStyle="1" w:styleId="FontStyle15">
    <w:name w:val="Font Style15"/>
    <w:basedOn w:val="a0"/>
    <w:uiPriority w:val="99"/>
    <w:rsid w:val="00007EC0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007EC0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07EC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007EC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c0">
    <w:name w:val="c0"/>
    <w:basedOn w:val="a0"/>
    <w:uiPriority w:val="99"/>
    <w:rsid w:val="00007EC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007EC0"/>
    <w:rPr>
      <w:rFonts w:ascii="Times New Roman" w:hAnsi="Times New Roman" w:cs="Times New Roman" w:hint="default"/>
    </w:rPr>
  </w:style>
  <w:style w:type="character" w:customStyle="1" w:styleId="dash041e0431044b0447043d044b0439char1">
    <w:name w:val="dash041e_0431_044b_0447_043d_044b_0439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TableGrid1">
    <w:name w:val="Table Grid1"/>
    <w:basedOn w:val="a1"/>
    <w:next w:val="a3"/>
    <w:uiPriority w:val="59"/>
    <w:rsid w:val="00D3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ne">
    <w:name w:val="line"/>
    <w:basedOn w:val="a0"/>
    <w:rsid w:val="00C82520"/>
  </w:style>
  <w:style w:type="paragraph" w:customStyle="1" w:styleId="stanza">
    <w:name w:val="stanza"/>
    <w:basedOn w:val="a"/>
    <w:rsid w:val="00C82520"/>
    <w:pPr>
      <w:spacing w:before="240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2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2BA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2B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2">
    <w:name w:val="Стиль 72 пт"/>
    <w:rsid w:val="00B62BAF"/>
    <w:rPr>
      <w:sz w:val="200"/>
    </w:rPr>
  </w:style>
  <w:style w:type="paragraph" w:customStyle="1" w:styleId="13">
    <w:name w:val="Стиль1"/>
    <w:basedOn w:val="a"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21">
    <w:name w:val="Стиль2"/>
    <w:basedOn w:val="a"/>
    <w:autoRedefine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32">
    <w:name w:val="Стиль3"/>
    <w:basedOn w:val="13"/>
    <w:autoRedefine/>
    <w:rsid w:val="00B62BAF"/>
  </w:style>
  <w:style w:type="paragraph" w:customStyle="1" w:styleId="14">
    <w:name w:val="Знак1"/>
    <w:basedOn w:val="a"/>
    <w:rsid w:val="00B62BA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b">
    <w:name w:val="Strong"/>
    <w:uiPriority w:val="22"/>
    <w:qFormat/>
    <w:rsid w:val="00B62BAF"/>
    <w:rPr>
      <w:b/>
      <w:bCs/>
    </w:rPr>
  </w:style>
  <w:style w:type="paragraph" w:customStyle="1" w:styleId="c18c12c7">
    <w:name w:val="c18 c12 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62BAF"/>
  </w:style>
  <w:style w:type="paragraph" w:customStyle="1" w:styleId="c7c9">
    <w:name w:val="c7 c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62BAF"/>
  </w:style>
  <w:style w:type="paragraph" w:customStyle="1" w:styleId="c7c14">
    <w:name w:val="c7 c1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2BAF"/>
  </w:style>
  <w:style w:type="paragraph" w:customStyle="1" w:styleId="c7">
    <w:name w:val="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10">
    <w:name w:val="c7 c1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17">
    <w:name w:val="c10 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B62BAF"/>
  </w:style>
  <w:style w:type="paragraph" w:customStyle="1" w:styleId="c4">
    <w:name w:val="c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B62BAF"/>
  </w:style>
  <w:style w:type="paragraph" w:customStyle="1" w:styleId="p2">
    <w:name w:val="p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rsid w:val="00B62BAF"/>
  </w:style>
  <w:style w:type="character" w:customStyle="1" w:styleId="c9">
    <w:name w:val="c9"/>
    <w:rsid w:val="00B62BAF"/>
  </w:style>
  <w:style w:type="paragraph" w:customStyle="1" w:styleId="afc">
    <w:name w:val="Основной"/>
    <w:basedOn w:val="a"/>
    <w:rsid w:val="00B62BA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B62BAF"/>
    <w:rPr>
      <w:rFonts w:ascii="Times New Roman" w:eastAsiaTheme="minorEastAsia" w:hAnsi="Times New Roman"/>
      <w:sz w:val="24"/>
      <w:lang w:eastAsia="ru-RU"/>
    </w:rPr>
  </w:style>
  <w:style w:type="character" w:customStyle="1" w:styleId="c5">
    <w:name w:val="c5"/>
    <w:rsid w:val="00B62BAF"/>
  </w:style>
  <w:style w:type="paragraph" w:customStyle="1" w:styleId="300">
    <w:name w:val="3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rsid w:val="00B62BAF"/>
  </w:style>
  <w:style w:type="character" w:customStyle="1" w:styleId="submenu-table">
    <w:name w:val="submenu-table"/>
    <w:rsid w:val="00B62BAF"/>
  </w:style>
  <w:style w:type="paragraph" w:customStyle="1" w:styleId="afd">
    <w:name w:val="А_основной"/>
    <w:basedOn w:val="a"/>
    <w:link w:val="afe"/>
    <w:qFormat/>
    <w:rsid w:val="00B62BA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e">
    <w:name w:val="А_основной Знак"/>
    <w:link w:val="afd"/>
    <w:rsid w:val="00B62BAF"/>
    <w:rPr>
      <w:rFonts w:ascii="Times New Roman" w:eastAsia="Calibri" w:hAnsi="Times New Roman" w:cs="Times New Roman"/>
      <w:sz w:val="28"/>
      <w:szCs w:val="28"/>
    </w:rPr>
  </w:style>
  <w:style w:type="paragraph" w:customStyle="1" w:styleId="c2c6">
    <w:name w:val="c2 c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8">
    <w:name w:val="c0 c8"/>
    <w:rsid w:val="00B62BAF"/>
  </w:style>
  <w:style w:type="character" w:customStyle="1" w:styleId="c1c6">
    <w:name w:val="c1 c6"/>
    <w:rsid w:val="00B62BAF"/>
  </w:style>
  <w:style w:type="character" w:customStyle="1" w:styleId="c3c22">
    <w:name w:val="c3 c22"/>
    <w:rsid w:val="00B62BAF"/>
  </w:style>
  <w:style w:type="character" w:customStyle="1" w:styleId="c2c1">
    <w:name w:val="c2 c1"/>
    <w:rsid w:val="00B62BAF"/>
  </w:style>
  <w:style w:type="paragraph" w:customStyle="1" w:styleId="western">
    <w:name w:val="western"/>
    <w:basedOn w:val="a"/>
    <w:rsid w:val="00B62BAF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B62B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62BA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oemyear">
    <w:name w:val="poemyear"/>
    <w:rsid w:val="00B62BAF"/>
  </w:style>
  <w:style w:type="character" w:customStyle="1" w:styleId="st">
    <w:name w:val="st"/>
    <w:rsid w:val="00B62BAF"/>
  </w:style>
  <w:style w:type="paragraph" w:styleId="22">
    <w:name w:val="Body Text Indent 2"/>
    <w:basedOn w:val="a"/>
    <w:link w:val="23"/>
    <w:uiPriority w:val="99"/>
    <w:semiHidden/>
    <w:unhideWhenUsed/>
    <w:rsid w:val="000C7F4B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C7F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0C7F4B"/>
    <w:rPr>
      <w:rFonts w:eastAsiaTheme="minorEastAsia"/>
      <w:lang w:eastAsia="ru-RU"/>
    </w:rPr>
  </w:style>
  <w:style w:type="paragraph" w:customStyle="1" w:styleId="24">
    <w:name w:val="?????2"/>
    <w:basedOn w:val="a"/>
    <w:rsid w:val="000C7F4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4037-FC4C-436E-B5E6-0763890F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29</Pages>
  <Words>7290</Words>
  <Characters>41555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cp:lastPrinted>2019-09-10T13:50:00Z</cp:lastPrinted>
  <dcterms:created xsi:type="dcterms:W3CDTF">2012-08-26T11:10:00Z</dcterms:created>
  <dcterms:modified xsi:type="dcterms:W3CDTF">2019-10-05T07:45:00Z</dcterms:modified>
</cp:coreProperties>
</file>