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jc w:val="center"/>
        <w:rPr>
          <w:rFonts w:eastAsiaTheme="minorHAnsi"/>
          <w:b/>
          <w:lang w:eastAsia="en-US"/>
        </w:rPr>
      </w:pPr>
    </w:p>
    <w:p w:rsidR="004E4445" w:rsidRDefault="004E4445" w:rsidP="004E4445">
      <w:pPr>
        <w:spacing w:after="0"/>
        <w:jc w:val="center"/>
        <w:rPr>
          <w:rFonts w:eastAsiaTheme="minorHAnsi"/>
          <w:b/>
          <w:lang w:eastAsia="en-US"/>
        </w:rPr>
      </w:pPr>
    </w:p>
    <w:p w:rsidR="004E4445" w:rsidRPr="003305DD" w:rsidRDefault="004E4445" w:rsidP="004E444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Default="004E4445" w:rsidP="004E444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Default="004E4445" w:rsidP="004E444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4E4445" w:rsidRDefault="004E4445" w:rsidP="004E444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МАТЕМАТИКА</w:t>
      </w:r>
    </w:p>
    <w:p w:rsidR="004E4445" w:rsidRPr="003305DD" w:rsidRDefault="004E4445" w:rsidP="004E4445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4E4445" w:rsidRPr="003305DD" w:rsidRDefault="004E4445" w:rsidP="004E444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136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4E4445" w:rsidRPr="003305DD" w:rsidRDefault="004E4445" w:rsidP="004E4445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(4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Default="004E4445" w:rsidP="004E4445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Default="004E4445" w:rsidP="004E4445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4445" w:rsidRPr="003305DD" w:rsidRDefault="004E4445" w:rsidP="004E4445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Елисеенко О.П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.,</w:t>
      </w:r>
    </w:p>
    <w:p w:rsidR="004E4445" w:rsidRPr="003305DD" w:rsidRDefault="004E4445" w:rsidP="004E44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4E4445" w:rsidRDefault="004E4445" w:rsidP="004E4445"/>
    <w:p w:rsidR="004E4445" w:rsidRDefault="004E4445" w:rsidP="00667A91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spacing w:val="1"/>
          <w:sz w:val="24"/>
          <w:szCs w:val="24"/>
        </w:rPr>
        <w:sectPr w:rsidR="004E4445" w:rsidSect="00A659C7">
          <w:pgSz w:w="11906" w:h="16838"/>
          <w:pgMar w:top="567" w:right="567" w:bottom="567" w:left="993" w:header="709" w:footer="709" w:gutter="0"/>
          <w:cols w:space="708"/>
          <w:docGrid w:linePitch="360"/>
        </w:sectPr>
      </w:pPr>
    </w:p>
    <w:p w:rsidR="00667A91" w:rsidRPr="006E1E73" w:rsidRDefault="00667A91" w:rsidP="00667A91">
      <w:pPr>
        <w:shd w:val="clear" w:color="auto" w:fill="FFFFFF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E1E73">
        <w:rPr>
          <w:rFonts w:ascii="Times New Roman" w:hAnsi="Times New Roman" w:cs="Times New Roman"/>
          <w:b/>
          <w:bCs/>
          <w:caps/>
          <w:spacing w:val="1"/>
          <w:sz w:val="24"/>
          <w:szCs w:val="24"/>
        </w:rPr>
        <w:lastRenderedPageBreak/>
        <w:t>Пояснительная записка</w:t>
      </w:r>
    </w:p>
    <w:p w:rsidR="00667A91" w:rsidRPr="006E1E73" w:rsidRDefault="00667A91" w:rsidP="00667A91">
      <w:pPr>
        <w:jc w:val="both"/>
        <w:rPr>
          <w:rStyle w:val="FontStyle19"/>
          <w:b/>
          <w:i/>
          <w:sz w:val="24"/>
          <w:szCs w:val="24"/>
        </w:rPr>
      </w:pPr>
    </w:p>
    <w:p w:rsidR="00F737B8" w:rsidRPr="006E1E73" w:rsidRDefault="00F737B8" w:rsidP="00F737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F737B8" w:rsidRPr="006E1E73" w:rsidRDefault="00F737B8" w:rsidP="00F737B8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Начальное обучение математике закладывает основы для формирования приёмов умстве</w:t>
      </w:r>
      <w:r w:rsidRPr="006E1E73">
        <w:rPr>
          <w:rFonts w:ascii="Times New Roman" w:hAnsi="Times New Roman" w:cs="Times New Roman"/>
          <w:sz w:val="24"/>
          <w:szCs w:val="24"/>
        </w:rPr>
        <w:t>н</w:t>
      </w:r>
      <w:r w:rsidRPr="006E1E73">
        <w:rPr>
          <w:rFonts w:ascii="Times New Roman" w:hAnsi="Times New Roman" w:cs="Times New Roman"/>
          <w:sz w:val="24"/>
          <w:szCs w:val="24"/>
        </w:rPr>
        <w:t>ной деятельности: школьники учатся проводить анализ, сравнение, классификацию объектов, уст</w:t>
      </w:r>
      <w:r w:rsidRPr="006E1E73">
        <w:rPr>
          <w:rFonts w:ascii="Times New Roman" w:hAnsi="Times New Roman" w:cs="Times New Roman"/>
          <w:sz w:val="24"/>
          <w:szCs w:val="24"/>
        </w:rPr>
        <w:t>а</w:t>
      </w:r>
      <w:r w:rsidRPr="006E1E73">
        <w:rPr>
          <w:rFonts w:ascii="Times New Roman" w:hAnsi="Times New Roman" w:cs="Times New Roman"/>
          <w:sz w:val="24"/>
          <w:szCs w:val="24"/>
        </w:rPr>
        <w:t>навливать причинно-следственные связи, закономерности, выстраивать логические цепочки расс</w:t>
      </w:r>
      <w:r w:rsidRPr="006E1E73">
        <w:rPr>
          <w:rFonts w:ascii="Times New Roman" w:hAnsi="Times New Roman" w:cs="Times New Roman"/>
          <w:sz w:val="24"/>
          <w:szCs w:val="24"/>
        </w:rPr>
        <w:t>у</w:t>
      </w:r>
      <w:r w:rsidRPr="006E1E73">
        <w:rPr>
          <w:rFonts w:ascii="Times New Roman" w:hAnsi="Times New Roman" w:cs="Times New Roman"/>
          <w:sz w:val="24"/>
          <w:szCs w:val="24"/>
        </w:rPr>
        <w:t xml:space="preserve">ждений. Изучая математику, они усваивают определённые обобщённые знания и способы действий. 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 xml:space="preserve">Универсальные математические способы познания </w:t>
      </w:r>
      <w:r w:rsidRPr="006E1E73">
        <w:rPr>
          <w:rFonts w:ascii="Times New Roman" w:hAnsi="Times New Roman" w:cs="Times New Roman"/>
          <w:sz w:val="24"/>
          <w:szCs w:val="24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являются основой фо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мирования универсальных учебных действий. Универсальные учебные действия обеспечивают у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воение предметных знаний и интеллектуальное развитие учащихся, формируют способность к с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мостоятельному поиску и усвоению новой информации, новых знаний и способов действий, что с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ставляет основу умения учиться.</w:t>
      </w:r>
    </w:p>
    <w:p w:rsidR="00F737B8" w:rsidRPr="006E1E73" w:rsidRDefault="00F737B8" w:rsidP="00F737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Усвоенные в начальном курсе математики знания и способы действий необходимы не тол</w:t>
      </w:r>
      <w:r w:rsidRPr="006E1E73">
        <w:rPr>
          <w:rFonts w:ascii="Times New Roman" w:hAnsi="Times New Roman" w:cs="Times New Roman"/>
          <w:sz w:val="24"/>
          <w:szCs w:val="24"/>
        </w:rPr>
        <w:t>ь</w:t>
      </w:r>
      <w:r w:rsidRPr="006E1E73">
        <w:rPr>
          <w:rFonts w:ascii="Times New Roman" w:hAnsi="Times New Roman" w:cs="Times New Roman"/>
          <w:sz w:val="24"/>
          <w:szCs w:val="24"/>
        </w:rPr>
        <w:t>кодля дальнейшего успешного изучения математики и других школьных дисциплин, но и для р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 xml:space="preserve">шения многих практических задач во взрослой жизни. </w:t>
      </w:r>
    </w:p>
    <w:p w:rsidR="00F737B8" w:rsidRPr="006E1E73" w:rsidRDefault="00F737B8" w:rsidP="00F737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Основными</w:t>
      </w:r>
      <w:r w:rsidRPr="006E1E73">
        <w:rPr>
          <w:rFonts w:ascii="Times New Roman" w:hAnsi="Times New Roman" w:cs="Times New Roman"/>
          <w:b/>
          <w:sz w:val="24"/>
          <w:szCs w:val="24"/>
        </w:rPr>
        <w:t xml:space="preserve"> целями</w:t>
      </w:r>
      <w:r w:rsidRPr="006E1E73">
        <w:rPr>
          <w:rFonts w:ascii="Times New Roman" w:hAnsi="Times New Roman" w:cs="Times New Roman"/>
          <w:sz w:val="24"/>
          <w:szCs w:val="24"/>
        </w:rPr>
        <w:t xml:space="preserve"> начального обучения математике являются:</w:t>
      </w:r>
    </w:p>
    <w:p w:rsidR="00F737B8" w:rsidRPr="006E1E73" w:rsidRDefault="00F737B8" w:rsidP="00F737B8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школьников.</w:t>
      </w:r>
    </w:p>
    <w:p w:rsidR="00F737B8" w:rsidRPr="006E1E73" w:rsidRDefault="00F737B8" w:rsidP="00F737B8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Формирование системы 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начальных</w:t>
      </w:r>
      <w:r w:rsidRPr="006E1E73">
        <w:rPr>
          <w:rFonts w:ascii="Times New Roman" w:hAnsi="Times New Roman" w:cs="Times New Roman"/>
          <w:sz w:val="24"/>
          <w:szCs w:val="24"/>
        </w:rPr>
        <w:t>математических знаний.</w:t>
      </w:r>
    </w:p>
    <w:p w:rsidR="00F737B8" w:rsidRDefault="00F737B8" w:rsidP="00F737B8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 Воспитание интереса к математике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E1E73">
        <w:rPr>
          <w:rFonts w:ascii="Times New Roman" w:hAnsi="Times New Roman" w:cs="Times New Roman"/>
          <w:sz w:val="24"/>
          <w:szCs w:val="24"/>
        </w:rPr>
        <w:t>к умственной деятельности.</w:t>
      </w:r>
    </w:p>
    <w:p w:rsidR="00A659C7" w:rsidRPr="006E1E73" w:rsidRDefault="00A659C7" w:rsidP="00A659C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E1E73" w:rsidRPr="006E1E73" w:rsidRDefault="006E1E73" w:rsidP="006E1E73">
      <w:pPr>
        <w:jc w:val="both"/>
        <w:rPr>
          <w:rStyle w:val="FontStyle19"/>
          <w:i/>
          <w:sz w:val="24"/>
          <w:szCs w:val="24"/>
        </w:rPr>
      </w:pPr>
      <w:r w:rsidRPr="006E1E73">
        <w:rPr>
          <w:rFonts w:ascii="Times New Roman" w:hAnsi="Times New Roman" w:cs="Times New Roman"/>
          <w:i/>
          <w:sz w:val="24"/>
          <w:szCs w:val="24"/>
        </w:rPr>
        <w:t>Рабочая программа учебного предмета «Математика» составлена в соответствии с требов</w:t>
      </w:r>
      <w:r w:rsidRPr="006E1E73">
        <w:rPr>
          <w:rFonts w:ascii="Times New Roman" w:hAnsi="Times New Roman" w:cs="Times New Roman"/>
          <w:i/>
          <w:sz w:val="24"/>
          <w:szCs w:val="24"/>
        </w:rPr>
        <w:t>а</w:t>
      </w:r>
      <w:r w:rsidRPr="006E1E73">
        <w:rPr>
          <w:rFonts w:ascii="Times New Roman" w:hAnsi="Times New Roman" w:cs="Times New Roman"/>
          <w:i/>
          <w:sz w:val="24"/>
          <w:szCs w:val="24"/>
        </w:rPr>
        <w:t>ниями Федерального государственного общеобразовательного стандарта начального общего о</w:t>
      </w:r>
      <w:r w:rsidRPr="006E1E73">
        <w:rPr>
          <w:rFonts w:ascii="Times New Roman" w:hAnsi="Times New Roman" w:cs="Times New Roman"/>
          <w:i/>
          <w:sz w:val="24"/>
          <w:szCs w:val="24"/>
        </w:rPr>
        <w:t>б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разования, </w:t>
      </w:r>
      <w:r w:rsidRPr="006E1E73">
        <w:rPr>
          <w:rFonts w:ascii="Times New Roman" w:hAnsi="Times New Roman" w:cs="Times New Roman"/>
          <w:sz w:val="24"/>
          <w:szCs w:val="24"/>
        </w:rPr>
        <w:t>планируемых результатов начального общего образования,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 примерной программы по математике и на основе </w:t>
      </w:r>
      <w:r w:rsidRPr="006E1E73">
        <w:rPr>
          <w:rStyle w:val="FontStyle19"/>
          <w:i/>
          <w:sz w:val="24"/>
          <w:szCs w:val="24"/>
        </w:rPr>
        <w:t>авторской   программы М.И.Моро, Ю.М.Колягиной, М.А.Бантовой «М</w:t>
      </w:r>
      <w:r w:rsidRPr="006E1E73">
        <w:rPr>
          <w:rStyle w:val="FontStyle19"/>
          <w:i/>
          <w:sz w:val="24"/>
          <w:szCs w:val="24"/>
        </w:rPr>
        <w:t>а</w:t>
      </w:r>
      <w:r w:rsidRPr="006E1E73">
        <w:rPr>
          <w:rStyle w:val="FontStyle19"/>
          <w:i/>
          <w:sz w:val="24"/>
          <w:szCs w:val="24"/>
        </w:rPr>
        <w:t>тематика: рабочие программы. 1-4 класс»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 xml:space="preserve"> » (из сборника рабочих программ «Школа России») М: «Просвещение», 2011 г.</w:t>
      </w:r>
      <w:r w:rsidRPr="006E1E73">
        <w:rPr>
          <w:rStyle w:val="FontStyle19"/>
          <w:i/>
          <w:sz w:val="24"/>
          <w:szCs w:val="24"/>
        </w:rPr>
        <w:t>. К учебнику Моро М.И., Волкова С.И., Степанова С.В. и др. Математика 3 класс. В 2 частях. М.: «Просвещение», 2063г.</w:t>
      </w:r>
    </w:p>
    <w:p w:rsidR="00F737B8" w:rsidRPr="006E1E73" w:rsidRDefault="00F737B8" w:rsidP="00F737B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На изучение математики в каждом классе начальной школы отводится по 4 ч в неделю. Курс рассчитан на 552 ч: в 1 классе — 132 ч (33 учебные недели), во 2—4 классах — по 140 ч (35 учебн. нед. в каждом классе).</w:t>
      </w:r>
    </w:p>
    <w:p w:rsidR="00F737B8" w:rsidRPr="006E1E73" w:rsidRDefault="00F737B8" w:rsidP="00667A91">
      <w:pPr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67A91" w:rsidRPr="006E1E73" w:rsidRDefault="00667A91" w:rsidP="006E1E73">
      <w:pPr>
        <w:pStyle w:val="a6"/>
        <w:numPr>
          <w:ilvl w:val="1"/>
          <w:numId w:val="1"/>
        </w:numPr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E1E73">
        <w:rPr>
          <w:rFonts w:ascii="Times New Roman" w:hAnsi="Times New Roman" w:cs="Times New Roman"/>
          <w:b/>
          <w:caps/>
          <w:sz w:val="24"/>
          <w:szCs w:val="24"/>
        </w:rPr>
        <w:t>Планируемые результаты освоения учебного предмета</w:t>
      </w:r>
    </w:p>
    <w:p w:rsidR="00667A91" w:rsidRPr="006E1E73" w:rsidRDefault="00667A91" w:rsidP="00667A9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Программа обеспечивает достижение выпускниками начальной школы следующих личнос</w:t>
      </w:r>
      <w:r w:rsidRPr="006E1E73">
        <w:rPr>
          <w:rFonts w:ascii="Times New Roman" w:hAnsi="Times New Roman" w:cs="Times New Roman"/>
          <w:sz w:val="24"/>
          <w:szCs w:val="24"/>
        </w:rPr>
        <w:t>т</w:t>
      </w:r>
      <w:r w:rsidRPr="006E1E73">
        <w:rPr>
          <w:rFonts w:ascii="Times New Roman" w:hAnsi="Times New Roman" w:cs="Times New Roman"/>
          <w:sz w:val="24"/>
          <w:szCs w:val="24"/>
        </w:rPr>
        <w:t>ных, метапредметных и предметных результатов.</w:t>
      </w:r>
    </w:p>
    <w:p w:rsidR="00667A91" w:rsidRPr="006E1E73" w:rsidRDefault="00667A91" w:rsidP="00667A91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667A91" w:rsidRPr="006E1E73" w:rsidRDefault="00667A91" w:rsidP="00667A9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E73">
        <w:rPr>
          <w:rFonts w:ascii="Times New Roman" w:hAnsi="Times New Roman" w:cs="Times New Roman"/>
          <w:color w:val="000000"/>
          <w:sz w:val="24"/>
          <w:szCs w:val="24"/>
        </w:rPr>
        <w:t>Чувство гордости за свою Родину, российский народ и историю России;</w:t>
      </w:r>
    </w:p>
    <w:p w:rsidR="00667A91" w:rsidRPr="006E1E73" w:rsidRDefault="00667A91" w:rsidP="00667A9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E73">
        <w:rPr>
          <w:rFonts w:ascii="Times New Roman" w:hAnsi="Times New Roman" w:cs="Times New Roman"/>
          <w:color w:val="000000"/>
          <w:sz w:val="24"/>
          <w:szCs w:val="24"/>
        </w:rPr>
        <w:t>Осознание роли своей страны в мировом развитии, уважительное отношение к семейным ценн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стям, бережное отношение к окружающему миру.</w:t>
      </w:r>
    </w:p>
    <w:p w:rsidR="00667A91" w:rsidRPr="006E1E73" w:rsidRDefault="00667A91" w:rsidP="00667A9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E73">
        <w:rPr>
          <w:rFonts w:ascii="Times New Roman" w:hAnsi="Times New Roman" w:cs="Times New Roman"/>
          <w:color w:val="000000"/>
          <w:sz w:val="24"/>
          <w:szCs w:val="24"/>
        </w:rPr>
        <w:t>Целостное восприятие окружающего мира.</w:t>
      </w:r>
    </w:p>
    <w:p w:rsidR="00667A91" w:rsidRPr="006E1E73" w:rsidRDefault="00667A91" w:rsidP="00667A9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E73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667A91" w:rsidRPr="006E1E73" w:rsidRDefault="00667A91" w:rsidP="00667A9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E73">
        <w:rPr>
          <w:rFonts w:ascii="Times New Roman" w:hAnsi="Times New Roman" w:cs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667A91" w:rsidRPr="006E1E73" w:rsidRDefault="00667A91" w:rsidP="00667A9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Навыки сотрудничества со взрослыми и сверстниками.</w:t>
      </w:r>
    </w:p>
    <w:p w:rsidR="00667A91" w:rsidRPr="006E1E73" w:rsidRDefault="00667A91" w:rsidP="00667A9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Установку наздоровый образ жизни, 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наличие мотивации к творческому труду, к работе на р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зультат.</w:t>
      </w:r>
    </w:p>
    <w:p w:rsidR="00667A91" w:rsidRPr="006E1E73" w:rsidRDefault="00667A91" w:rsidP="00667A91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находитьсредства и способы её осуществления.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Овладениеспособ</w:t>
      </w:r>
      <w:r w:rsidRPr="006E1E73">
        <w:rPr>
          <w:rFonts w:ascii="Times New Roman" w:hAnsi="Times New Roman" w:cs="Times New Roman"/>
          <w:color w:val="000000"/>
          <w:sz w:val="24"/>
          <w:szCs w:val="24"/>
        </w:rPr>
        <w:t>ами</w:t>
      </w:r>
      <w:r w:rsidRPr="006E1E73">
        <w:rPr>
          <w:rFonts w:ascii="Times New Roman" w:hAnsi="Times New Roman" w:cs="Times New Roman"/>
          <w:sz w:val="24"/>
          <w:szCs w:val="24"/>
        </w:rPr>
        <w:t xml:space="preserve"> выполнения заданий творческого и поискового характера.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Умения планировать, контролировать и оценивать учебные действия в соответствии с поста</w:t>
      </w:r>
      <w:r w:rsidRPr="006E1E73">
        <w:rPr>
          <w:rFonts w:ascii="Times New Roman" w:hAnsi="Times New Roman" w:cs="Times New Roman"/>
          <w:sz w:val="24"/>
          <w:szCs w:val="24"/>
        </w:rPr>
        <w:t>в</w:t>
      </w:r>
      <w:r w:rsidRPr="006E1E73">
        <w:rPr>
          <w:rFonts w:ascii="Times New Roman" w:hAnsi="Times New Roman" w:cs="Times New Roman"/>
          <w:sz w:val="24"/>
          <w:szCs w:val="24"/>
        </w:rPr>
        <w:t>ленной задачей и условиями её выполнения, определять наиболее эффективные способы дост</w:t>
      </w:r>
      <w:r w:rsidRPr="006E1E73">
        <w:rPr>
          <w:rFonts w:ascii="Times New Roman" w:hAnsi="Times New Roman" w:cs="Times New Roman"/>
          <w:sz w:val="24"/>
          <w:szCs w:val="24"/>
        </w:rPr>
        <w:t>и</w:t>
      </w:r>
      <w:r w:rsidRPr="006E1E73">
        <w:rPr>
          <w:rFonts w:ascii="Times New Roman" w:hAnsi="Times New Roman" w:cs="Times New Roman"/>
          <w:sz w:val="24"/>
          <w:szCs w:val="24"/>
        </w:rPr>
        <w:t>жения результата.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учебном и</w:t>
      </w:r>
      <w:r w:rsidRPr="006E1E73">
        <w:rPr>
          <w:rFonts w:ascii="Times New Roman" w:hAnsi="Times New Roman" w:cs="Times New Roman"/>
          <w:sz w:val="24"/>
          <w:szCs w:val="24"/>
        </w:rPr>
        <w:t>н</w:t>
      </w:r>
      <w:r w:rsidRPr="006E1E73">
        <w:rPr>
          <w:rFonts w:ascii="Times New Roman" w:hAnsi="Times New Roman" w:cs="Times New Roman"/>
          <w:sz w:val="24"/>
          <w:szCs w:val="24"/>
        </w:rPr>
        <w:t>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</w:t>
      </w:r>
      <w:r w:rsidRPr="006E1E73">
        <w:rPr>
          <w:rFonts w:ascii="Times New Roman" w:hAnsi="Times New Roman" w:cs="Times New Roman"/>
          <w:sz w:val="24"/>
          <w:szCs w:val="24"/>
        </w:rPr>
        <w:t>к</w:t>
      </w:r>
      <w:r w:rsidRPr="006E1E73">
        <w:rPr>
          <w:rFonts w:ascii="Times New Roman" w:hAnsi="Times New Roman" w:cs="Times New Roman"/>
          <w:sz w:val="24"/>
          <w:szCs w:val="24"/>
        </w:rPr>
        <w:t>сировать (записывать) результаты измерения величин и анализировать изображения, звуки, г</w:t>
      </w:r>
      <w:r w:rsidRPr="006E1E73">
        <w:rPr>
          <w:rFonts w:ascii="Times New Roman" w:hAnsi="Times New Roman" w:cs="Times New Roman"/>
          <w:sz w:val="24"/>
          <w:szCs w:val="24"/>
        </w:rPr>
        <w:t>о</w:t>
      </w:r>
      <w:r w:rsidRPr="006E1E73">
        <w:rPr>
          <w:rFonts w:ascii="Times New Roman" w:hAnsi="Times New Roman" w:cs="Times New Roman"/>
          <w:sz w:val="24"/>
          <w:szCs w:val="24"/>
        </w:rPr>
        <w:t>товить своё выступление и выступать с аудио-, видео- и графическим сопровождением.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6E1E73">
        <w:rPr>
          <w:rFonts w:ascii="Times New Roman" w:hAnsi="Times New Roman" w:cs="Times New Roman"/>
          <w:sz w:val="24"/>
          <w:szCs w:val="24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признать возможность существов</w:t>
      </w:r>
      <w:r w:rsidRPr="006E1E73">
        <w:rPr>
          <w:rFonts w:ascii="Times New Roman" w:hAnsi="Times New Roman" w:cs="Times New Roman"/>
          <w:sz w:val="24"/>
          <w:szCs w:val="24"/>
        </w:rPr>
        <w:t>а</w:t>
      </w:r>
      <w:r w:rsidRPr="006E1E73">
        <w:rPr>
          <w:rFonts w:ascii="Times New Roman" w:hAnsi="Times New Roman" w:cs="Times New Roman"/>
          <w:sz w:val="24"/>
          <w:szCs w:val="24"/>
        </w:rPr>
        <w:t>ния различных точек зрения и права каждого иметь свою; излагать своё мнение и аргументир</w:t>
      </w:r>
      <w:r w:rsidRPr="006E1E73">
        <w:rPr>
          <w:rFonts w:ascii="Times New Roman" w:hAnsi="Times New Roman" w:cs="Times New Roman"/>
          <w:sz w:val="24"/>
          <w:szCs w:val="24"/>
        </w:rPr>
        <w:t>о</w:t>
      </w:r>
      <w:r w:rsidRPr="006E1E73">
        <w:rPr>
          <w:rFonts w:ascii="Times New Roman" w:hAnsi="Times New Roman" w:cs="Times New Roman"/>
          <w:sz w:val="24"/>
          <w:szCs w:val="24"/>
        </w:rPr>
        <w:t>вать свою точку зрения.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 и процессов в соотве</w:t>
      </w:r>
      <w:r w:rsidRPr="006E1E73">
        <w:rPr>
          <w:rFonts w:ascii="Times New Roman" w:hAnsi="Times New Roman" w:cs="Times New Roman"/>
          <w:sz w:val="24"/>
          <w:szCs w:val="24"/>
        </w:rPr>
        <w:t>т</w:t>
      </w:r>
      <w:r w:rsidRPr="006E1E73">
        <w:rPr>
          <w:rFonts w:ascii="Times New Roman" w:hAnsi="Times New Roman" w:cs="Times New Roman"/>
          <w:sz w:val="24"/>
          <w:szCs w:val="24"/>
        </w:rPr>
        <w:t>ствии с содержанием учебного предмета «математика».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существе</w:t>
      </w:r>
      <w:r w:rsidRPr="006E1E73">
        <w:rPr>
          <w:rFonts w:ascii="Times New Roman" w:hAnsi="Times New Roman" w:cs="Times New Roman"/>
          <w:sz w:val="24"/>
          <w:szCs w:val="24"/>
        </w:rPr>
        <w:t>н</w:t>
      </w:r>
      <w:r w:rsidRPr="006E1E73">
        <w:rPr>
          <w:rFonts w:ascii="Times New Roman" w:hAnsi="Times New Roman" w:cs="Times New Roman"/>
          <w:sz w:val="24"/>
          <w:szCs w:val="24"/>
        </w:rPr>
        <w:t>ные связи и отношения между объектами и процессами.</w:t>
      </w:r>
    </w:p>
    <w:p w:rsidR="00667A91" w:rsidRPr="006E1E73" w:rsidRDefault="00667A91" w:rsidP="00667A91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</w:t>
      </w:r>
      <w:r w:rsidRPr="006E1E73">
        <w:rPr>
          <w:rFonts w:ascii="Times New Roman" w:hAnsi="Times New Roman" w:cs="Times New Roman"/>
          <w:sz w:val="24"/>
          <w:szCs w:val="24"/>
        </w:rPr>
        <w:t>и</w:t>
      </w:r>
      <w:r w:rsidRPr="006E1E73">
        <w:rPr>
          <w:rFonts w:ascii="Times New Roman" w:hAnsi="Times New Roman" w:cs="Times New Roman"/>
          <w:sz w:val="24"/>
          <w:szCs w:val="24"/>
        </w:rPr>
        <w:t>ка».</w:t>
      </w:r>
    </w:p>
    <w:p w:rsidR="00667A91" w:rsidRPr="006E1E73" w:rsidRDefault="00667A91" w:rsidP="00667A91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667A91" w:rsidRPr="006E1E73" w:rsidRDefault="00667A91" w:rsidP="00667A91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</w:t>
      </w:r>
      <w:r w:rsidRPr="006E1E73">
        <w:rPr>
          <w:rFonts w:ascii="Times New Roman" w:hAnsi="Times New Roman" w:cs="Times New Roman"/>
          <w:sz w:val="24"/>
          <w:szCs w:val="24"/>
        </w:rPr>
        <w:t>ю</w:t>
      </w:r>
      <w:r w:rsidRPr="006E1E73">
        <w:rPr>
          <w:rFonts w:ascii="Times New Roman" w:hAnsi="Times New Roman" w:cs="Times New Roman"/>
          <w:sz w:val="24"/>
          <w:szCs w:val="24"/>
        </w:rPr>
        <w:t>щих предметов, процессов, явлений, а также для</w:t>
      </w:r>
      <w:r w:rsidRPr="006E1E73">
        <w:rPr>
          <w:rFonts w:ascii="Times New Roman" w:hAnsi="Times New Roman" w:cs="Times New Roman"/>
          <w:sz w:val="24"/>
          <w:szCs w:val="24"/>
        </w:rPr>
        <w:br/>
        <w:t>оценки их количественных и пространственных отношений.</w:t>
      </w:r>
    </w:p>
    <w:p w:rsidR="00667A91" w:rsidRPr="006E1E73" w:rsidRDefault="00667A91" w:rsidP="00667A91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</w:t>
      </w:r>
      <w:r w:rsidRPr="006E1E73">
        <w:rPr>
          <w:rFonts w:ascii="Times New Roman" w:hAnsi="Times New Roman" w:cs="Times New Roman"/>
          <w:sz w:val="24"/>
          <w:szCs w:val="24"/>
        </w:rPr>
        <w:br/>
        <w:t>пространственного воображения и математической речи, основами счёта,измерения, прикидки результатаи его оценки, наглядного представления данных в разной форме (таблицы, схемы, диаграммы),записи и выполнения алгоритмов.</w:t>
      </w:r>
    </w:p>
    <w:p w:rsidR="00667A91" w:rsidRPr="006E1E73" w:rsidRDefault="00667A91" w:rsidP="00667A91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667A91" w:rsidRPr="006E1E73" w:rsidRDefault="00667A91" w:rsidP="00667A91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</w:t>
      </w:r>
      <w:r w:rsidRPr="006E1E73">
        <w:rPr>
          <w:rFonts w:ascii="Times New Roman" w:hAnsi="Times New Roman" w:cs="Times New Roman"/>
          <w:sz w:val="24"/>
          <w:szCs w:val="24"/>
        </w:rPr>
        <w:t>а</w:t>
      </w:r>
      <w:r w:rsidRPr="006E1E73">
        <w:rPr>
          <w:rFonts w:ascii="Times New Roman" w:hAnsi="Times New Roman" w:cs="Times New Roman"/>
          <w:sz w:val="24"/>
          <w:szCs w:val="24"/>
        </w:rPr>
        <w:t>жениями, решать текстовые задачи, выполнять и строить алгоритмы и стратегии в игре, иссл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 xml:space="preserve">довать, распознавать и изображать геометрические фигуры, работать с таблицами, схемами, </w:t>
      </w:r>
      <w:r w:rsidRPr="006E1E73">
        <w:rPr>
          <w:rFonts w:ascii="Times New Roman" w:hAnsi="Times New Roman" w:cs="Times New Roman"/>
          <w:sz w:val="24"/>
          <w:szCs w:val="24"/>
        </w:rPr>
        <w:lastRenderedPageBreak/>
        <w:t>графиками и диаграммами, цепочками, представлять, анализировать и интерпретировать да</w:t>
      </w:r>
      <w:r w:rsidRPr="006E1E73">
        <w:rPr>
          <w:rFonts w:ascii="Times New Roman" w:hAnsi="Times New Roman" w:cs="Times New Roman"/>
          <w:sz w:val="24"/>
          <w:szCs w:val="24"/>
        </w:rPr>
        <w:t>н</w:t>
      </w:r>
      <w:r w:rsidRPr="006E1E73">
        <w:rPr>
          <w:rFonts w:ascii="Times New Roman" w:hAnsi="Times New Roman" w:cs="Times New Roman"/>
          <w:sz w:val="24"/>
          <w:szCs w:val="24"/>
        </w:rPr>
        <w:t>ные.</w:t>
      </w:r>
    </w:p>
    <w:p w:rsidR="00B15764" w:rsidRPr="006E1E73" w:rsidRDefault="00B15764" w:rsidP="00B1576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15764" w:rsidRPr="006E1E73" w:rsidRDefault="006E1E73" w:rsidP="006E1E73">
      <w:pPr>
        <w:pStyle w:val="a6"/>
        <w:numPr>
          <w:ilvl w:val="1"/>
          <w:numId w:val="1"/>
        </w:num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E1E73">
        <w:rPr>
          <w:rFonts w:ascii="Times New Roman" w:hAnsi="Times New Roman" w:cs="Times New Roman"/>
          <w:b/>
          <w:caps/>
          <w:sz w:val="24"/>
          <w:szCs w:val="24"/>
        </w:rPr>
        <w:t>СОДЕРЖАНИЕ предмета</w:t>
      </w:r>
    </w:p>
    <w:p w:rsidR="00B15764" w:rsidRPr="006E1E73" w:rsidRDefault="00B15764" w:rsidP="00B15764">
      <w:pPr>
        <w:rPr>
          <w:rFonts w:ascii="Times New Roman" w:hAnsi="Times New Roman" w:cs="Times New Roman"/>
          <w:b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Числа и величины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Счёт предметов. Образование, название и запись чисел от 0 до 1 000 000. Десятичные единицы счёта. Разряды и классы. Представление многозначных чисел в виде суммы разрядных слагаемых. Сравнение и упорядочение чисел, знаки сравнения.</w:t>
      </w:r>
    </w:p>
    <w:p w:rsidR="00B15764" w:rsidRPr="006E1E73" w:rsidRDefault="00B15764" w:rsidP="008D5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Измерение величин. Единицы измерения величин: массы (грамм, килограмм, центнер, тонна); вместимости (литр), времени (секунда, минута, час, сутки, неделя, месяц, год, век). Соотношения между единицами измерения однородных величин. Сравнение и упорядочение однородных вел</w:t>
      </w:r>
      <w:r w:rsidRPr="006E1E73">
        <w:rPr>
          <w:rFonts w:ascii="Times New Roman" w:hAnsi="Times New Roman" w:cs="Times New Roman"/>
          <w:sz w:val="24"/>
          <w:szCs w:val="24"/>
        </w:rPr>
        <w:t>и</w:t>
      </w:r>
      <w:r w:rsidRPr="006E1E73">
        <w:rPr>
          <w:rFonts w:ascii="Times New Roman" w:hAnsi="Times New Roman" w:cs="Times New Roman"/>
          <w:sz w:val="24"/>
          <w:szCs w:val="24"/>
        </w:rPr>
        <w:t xml:space="preserve">чин. Доля величины (половина, треть, четверть, десятая, сотая, тысячная). </w:t>
      </w:r>
    </w:p>
    <w:p w:rsidR="00B15764" w:rsidRPr="006E1E73" w:rsidRDefault="00B15764" w:rsidP="00B15764">
      <w:pPr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Арифметические действия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Сложение, вычитание, умножение и деление. Знаки действий. Названия компонентов и р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>зультатов арифметических действий. Таблица сложения. Таблица умножения. Взаимосвязь арифм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>тических действий (сложения и вычитания, сложения и умножения, умножения и деления). Нахо</w:t>
      </w:r>
      <w:r w:rsidRPr="006E1E73">
        <w:rPr>
          <w:rFonts w:ascii="Times New Roman" w:hAnsi="Times New Roman" w:cs="Times New Roman"/>
          <w:sz w:val="24"/>
          <w:szCs w:val="24"/>
        </w:rPr>
        <w:t>ж</w:t>
      </w:r>
      <w:r w:rsidRPr="006E1E73">
        <w:rPr>
          <w:rFonts w:ascii="Times New Roman" w:hAnsi="Times New Roman" w:cs="Times New Roman"/>
          <w:sz w:val="24"/>
          <w:szCs w:val="24"/>
        </w:rPr>
        <w:t>дение неизвестного компонента арифметического действия. Деление с остатком. Свойства слож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>ния, вычитания и умножения: переместительное и сочетательное свойства сложения и умножения, распределительное свойство умножения относительно сложения и вычитания. Числовые выраж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>ния. Порядок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и правил о п</w:t>
      </w:r>
      <w:r w:rsidRPr="006E1E73">
        <w:rPr>
          <w:rFonts w:ascii="Times New Roman" w:hAnsi="Times New Roman" w:cs="Times New Roman"/>
          <w:sz w:val="24"/>
          <w:szCs w:val="24"/>
        </w:rPr>
        <w:t>о</w:t>
      </w:r>
      <w:r w:rsidRPr="006E1E73">
        <w:rPr>
          <w:rFonts w:ascii="Times New Roman" w:hAnsi="Times New Roman" w:cs="Times New Roman"/>
          <w:sz w:val="24"/>
          <w:szCs w:val="24"/>
        </w:rPr>
        <w:t>рядке выполнения действий в числовых выражениях. Алгоритмы письменного сложения и вычит</w:t>
      </w:r>
      <w:r w:rsidRPr="006E1E73">
        <w:rPr>
          <w:rFonts w:ascii="Times New Roman" w:hAnsi="Times New Roman" w:cs="Times New Roman"/>
          <w:sz w:val="24"/>
          <w:szCs w:val="24"/>
        </w:rPr>
        <w:t>а</w:t>
      </w:r>
      <w:r w:rsidRPr="006E1E73">
        <w:rPr>
          <w:rFonts w:ascii="Times New Roman" w:hAnsi="Times New Roman" w:cs="Times New Roman"/>
          <w:sz w:val="24"/>
          <w:szCs w:val="24"/>
        </w:rPr>
        <w:t xml:space="preserve">ния многозначных чисел, умножения и деления многозначных чисел на однозначное, двузначное и трёхзначное число. Способы проверки правильности вычислений (обратные действия, взаимосвязь компонентов и результатов действий, прикидка результата, проверка вычислений на калькуляторе). </w:t>
      </w:r>
    </w:p>
    <w:p w:rsidR="00B15764" w:rsidRPr="006E1E73" w:rsidRDefault="00B15764" w:rsidP="008D5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Элементы алгебраической пропедевтики. Выражения с одной переменной вида 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 ±</w:t>
      </w:r>
      <w:r w:rsidRPr="006E1E73">
        <w:rPr>
          <w:rFonts w:ascii="Times New Roman" w:hAnsi="Times New Roman" w:cs="Times New Roman"/>
          <w:sz w:val="24"/>
          <w:szCs w:val="24"/>
        </w:rPr>
        <w:t xml:space="preserve"> 28, 8 ∙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6E1E73">
        <w:rPr>
          <w:rFonts w:ascii="Times New Roman" w:hAnsi="Times New Roman" w:cs="Times New Roman"/>
          <w:sz w:val="24"/>
          <w:szCs w:val="24"/>
        </w:rPr>
        <w:t xml:space="preserve"> : 2; с двумя переменными вида: 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E1E73">
        <w:rPr>
          <w:rFonts w:ascii="Times New Roman" w:hAnsi="Times New Roman" w:cs="Times New Roman"/>
          <w:sz w:val="24"/>
          <w:szCs w:val="24"/>
        </w:rPr>
        <w:t xml:space="preserve">+ 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6E1E73">
        <w:rPr>
          <w:rFonts w:ascii="Times New Roman" w:hAnsi="Times New Roman" w:cs="Times New Roman"/>
          <w:i/>
          <w:sz w:val="24"/>
          <w:szCs w:val="24"/>
        </w:rPr>
        <w:t>, а – 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 ∙ 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6E1E73">
        <w:rPr>
          <w:rFonts w:ascii="Times New Roman" w:hAnsi="Times New Roman" w:cs="Times New Roman"/>
          <w:sz w:val="24"/>
          <w:szCs w:val="24"/>
        </w:rPr>
        <w:t xml:space="preserve">: 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6E1E73">
        <w:rPr>
          <w:rFonts w:ascii="Times New Roman" w:hAnsi="Times New Roman" w:cs="Times New Roman"/>
          <w:sz w:val="24"/>
          <w:szCs w:val="24"/>
        </w:rPr>
        <w:t>(</w:t>
      </w:r>
      <w:r w:rsidRPr="006E1E7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 ≠ </w:t>
      </w:r>
      <w:r w:rsidRPr="006E1E73">
        <w:rPr>
          <w:rFonts w:ascii="Times New Roman" w:hAnsi="Times New Roman" w:cs="Times New Roman"/>
          <w:sz w:val="24"/>
          <w:szCs w:val="24"/>
        </w:rPr>
        <w:t>0), вычисление их значений при заданных значениях входящих в них букв. Использование буквенных выражений при формировании обобщ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>ний, при рассмотрении умножения 1 и 0 (1 ∙</w:t>
      </w:r>
      <w:r w:rsidRPr="006E1E73">
        <w:rPr>
          <w:rFonts w:ascii="Times New Roman" w:hAnsi="Times New Roman" w:cs="Times New Roman"/>
          <w:i/>
          <w:sz w:val="24"/>
          <w:szCs w:val="24"/>
        </w:rPr>
        <w:t xml:space="preserve"> а = а, </w:t>
      </w:r>
      <w:r w:rsidRPr="006E1E73">
        <w:rPr>
          <w:rFonts w:ascii="Times New Roman" w:hAnsi="Times New Roman" w:cs="Times New Roman"/>
          <w:sz w:val="24"/>
          <w:szCs w:val="24"/>
        </w:rPr>
        <w:t xml:space="preserve">0 ∙ </w:t>
      </w:r>
      <w:r w:rsidRPr="006E1E73">
        <w:rPr>
          <w:rFonts w:ascii="Times New Roman" w:hAnsi="Times New Roman" w:cs="Times New Roman"/>
          <w:i/>
          <w:sz w:val="24"/>
          <w:szCs w:val="24"/>
        </w:rPr>
        <w:t>с</w:t>
      </w:r>
      <w:r w:rsidRPr="006E1E73">
        <w:rPr>
          <w:rFonts w:ascii="Times New Roman" w:hAnsi="Times New Roman" w:cs="Times New Roman"/>
          <w:sz w:val="24"/>
          <w:szCs w:val="24"/>
        </w:rPr>
        <w:t xml:space="preserve"> = 0 и др.). Уравнение. Решение уравнений (подбором значения неизвестного, на основе соотношений между целым и частью, на основе вза</w:t>
      </w:r>
      <w:r w:rsidRPr="006E1E73">
        <w:rPr>
          <w:rFonts w:ascii="Times New Roman" w:hAnsi="Times New Roman" w:cs="Times New Roman"/>
          <w:sz w:val="24"/>
          <w:szCs w:val="24"/>
        </w:rPr>
        <w:t>и</w:t>
      </w:r>
      <w:r w:rsidRPr="006E1E73">
        <w:rPr>
          <w:rFonts w:ascii="Times New Roman" w:hAnsi="Times New Roman" w:cs="Times New Roman"/>
          <w:sz w:val="24"/>
          <w:szCs w:val="24"/>
        </w:rPr>
        <w:t>мосвязей между компонентами и результатами арифметических действий).</w:t>
      </w:r>
    </w:p>
    <w:p w:rsidR="00B15764" w:rsidRPr="006E1E73" w:rsidRDefault="00B15764" w:rsidP="00B15764">
      <w:pPr>
        <w:rPr>
          <w:rFonts w:ascii="Times New Roman" w:hAnsi="Times New Roman" w:cs="Times New Roman"/>
          <w:b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Работа</w:t>
      </w:r>
      <w:r w:rsidR="00D11B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1E73">
        <w:rPr>
          <w:rFonts w:ascii="Times New Roman" w:hAnsi="Times New Roman" w:cs="Times New Roman"/>
          <w:b/>
          <w:sz w:val="24"/>
          <w:szCs w:val="24"/>
        </w:rPr>
        <w:t>с текстовыми задачами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Задача. Структура задачи. Решение текстовых задач арифметическим способом. Планирование хода решения задач.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…», «меньше на (в) …». Текстовые задачи, содержащие зависимости, характеризующие процесс движения (ск</w:t>
      </w:r>
      <w:r w:rsidRPr="006E1E73">
        <w:rPr>
          <w:rFonts w:ascii="Times New Roman" w:hAnsi="Times New Roman" w:cs="Times New Roman"/>
          <w:sz w:val="24"/>
          <w:szCs w:val="24"/>
        </w:rPr>
        <w:t>о</w:t>
      </w:r>
      <w:r w:rsidRPr="006E1E73">
        <w:rPr>
          <w:rFonts w:ascii="Times New Roman" w:hAnsi="Times New Roman" w:cs="Times New Roman"/>
          <w:sz w:val="24"/>
          <w:szCs w:val="24"/>
        </w:rPr>
        <w:t>рость, время, пройденный путь), расчёт стоимости товара (цена, количество, общая стоимость тов</w:t>
      </w:r>
      <w:r w:rsidRPr="006E1E73">
        <w:rPr>
          <w:rFonts w:ascii="Times New Roman" w:hAnsi="Times New Roman" w:cs="Times New Roman"/>
          <w:sz w:val="24"/>
          <w:szCs w:val="24"/>
        </w:rPr>
        <w:t>а</w:t>
      </w:r>
      <w:r w:rsidRPr="006E1E73">
        <w:rPr>
          <w:rFonts w:ascii="Times New Roman" w:hAnsi="Times New Roman" w:cs="Times New Roman"/>
          <w:sz w:val="24"/>
          <w:szCs w:val="24"/>
        </w:rPr>
        <w:t>ра), расход материала при изготовлении предметов (расход на один предмет, количество предметов, общий расход) и др. Задачи на определение начала, конца и продолжительности события. Задачи на нахождение доли целого и целого по его доле.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Решение задач разными способами.</w:t>
      </w:r>
    </w:p>
    <w:p w:rsidR="00B15764" w:rsidRPr="006E1E73" w:rsidRDefault="00B15764" w:rsidP="008D5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lastRenderedPageBreak/>
        <w:t>Представление текста задачи в виде рисунка, схематического рисунка, схематического черт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>жа, краткой записи, в таблице, на диаграмме.</w:t>
      </w:r>
    </w:p>
    <w:p w:rsidR="00B15764" w:rsidRPr="006E1E73" w:rsidRDefault="00B15764" w:rsidP="00B15764">
      <w:pPr>
        <w:rPr>
          <w:rFonts w:ascii="Times New Roman" w:hAnsi="Times New Roman" w:cs="Times New Roman"/>
          <w:b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Пространственные отношения. Геометрические фигуры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Взаимное расположение предметов в пространстве и на плоскости (выше — ниже, слева — справа, за — перед, между, вверху — внизу, ближе — дальше и др.). 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Распознавание и изображение геометрических фигур: точка, линия (прямая, кривая), отрезок, луч, угол, ломаная; многоугольник (треугольник, четырёхугольник, прямоугольник, квадрат, пят</w:t>
      </w:r>
      <w:r w:rsidRPr="006E1E73">
        <w:rPr>
          <w:rFonts w:ascii="Times New Roman" w:hAnsi="Times New Roman" w:cs="Times New Roman"/>
          <w:sz w:val="24"/>
          <w:szCs w:val="24"/>
        </w:rPr>
        <w:t>и</w:t>
      </w:r>
      <w:r w:rsidRPr="006E1E73">
        <w:rPr>
          <w:rFonts w:ascii="Times New Roman" w:hAnsi="Times New Roman" w:cs="Times New Roman"/>
          <w:sz w:val="24"/>
          <w:szCs w:val="24"/>
        </w:rPr>
        <w:t>угольник и т. д.).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Свойства сторон прямоугольника. 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Виды треугольников по углам: прямоугольный, тупоугольный, остроугольный. Виды тр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 xml:space="preserve">угольников по соотношению длин сторон: разносторонний, равнобедренный (равносторонний). 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Окружность (круг). Центр, радиус окружности (круга). 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Использование чертёжных инструментов (линейка, угольник, циркуль) для выполнения п</w:t>
      </w:r>
      <w:r w:rsidRPr="006E1E73">
        <w:rPr>
          <w:rFonts w:ascii="Times New Roman" w:hAnsi="Times New Roman" w:cs="Times New Roman"/>
          <w:sz w:val="24"/>
          <w:szCs w:val="24"/>
        </w:rPr>
        <w:t>о</w:t>
      </w:r>
      <w:r w:rsidRPr="006E1E73">
        <w:rPr>
          <w:rFonts w:ascii="Times New Roman" w:hAnsi="Times New Roman" w:cs="Times New Roman"/>
          <w:sz w:val="24"/>
          <w:szCs w:val="24"/>
        </w:rPr>
        <w:t>строений.</w:t>
      </w:r>
    </w:p>
    <w:p w:rsidR="00B15764" w:rsidRPr="006E1E73" w:rsidRDefault="00B15764" w:rsidP="008D5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Геометрические формы в окружающем мире. Распознавание и называние геометрических тел: куб, пирамида, шар. </w:t>
      </w:r>
    </w:p>
    <w:p w:rsidR="00B15764" w:rsidRPr="006E1E73" w:rsidRDefault="00B15764" w:rsidP="00B15764">
      <w:pPr>
        <w:rPr>
          <w:rFonts w:ascii="Times New Roman" w:hAnsi="Times New Roman" w:cs="Times New Roman"/>
          <w:b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Геометрические величины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 xml:space="preserve">Геометрические величины и их измерение. Длина. Единицы длины (миллиметр, сантиметр, дециметр, метр, километр).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 </w:t>
      </w:r>
    </w:p>
    <w:p w:rsidR="00B15764" w:rsidRPr="006E1E73" w:rsidRDefault="00B15764" w:rsidP="008D5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Площадь. Площадь геометрической фигуры. Единицы площади (квадратный миллиметр, ква</w:t>
      </w:r>
      <w:r w:rsidRPr="006E1E73">
        <w:rPr>
          <w:rFonts w:ascii="Times New Roman" w:hAnsi="Times New Roman" w:cs="Times New Roman"/>
          <w:sz w:val="24"/>
          <w:szCs w:val="24"/>
        </w:rPr>
        <w:t>д</w:t>
      </w:r>
      <w:r w:rsidRPr="006E1E73">
        <w:rPr>
          <w:rFonts w:ascii="Times New Roman" w:hAnsi="Times New Roman" w:cs="Times New Roman"/>
          <w:sz w:val="24"/>
          <w:szCs w:val="24"/>
        </w:rPr>
        <w:t>ратный сантиметр, квадратный дециметр, квадратный метр, квадратный километр). Точное и пр</w:t>
      </w:r>
      <w:r w:rsidRPr="006E1E73">
        <w:rPr>
          <w:rFonts w:ascii="Times New Roman" w:hAnsi="Times New Roman" w:cs="Times New Roman"/>
          <w:sz w:val="24"/>
          <w:szCs w:val="24"/>
        </w:rPr>
        <w:t>и</w:t>
      </w:r>
      <w:r w:rsidRPr="006E1E73">
        <w:rPr>
          <w:rFonts w:ascii="Times New Roman" w:hAnsi="Times New Roman" w:cs="Times New Roman"/>
          <w:sz w:val="24"/>
          <w:szCs w:val="24"/>
        </w:rPr>
        <w:t>ближённое (с помощью палетки) измерение площади геометрической фигуры. Вычисление площ</w:t>
      </w:r>
      <w:r w:rsidRPr="006E1E73">
        <w:rPr>
          <w:rFonts w:ascii="Times New Roman" w:hAnsi="Times New Roman" w:cs="Times New Roman"/>
          <w:sz w:val="24"/>
          <w:szCs w:val="24"/>
        </w:rPr>
        <w:t>а</w:t>
      </w:r>
      <w:r w:rsidRPr="006E1E73">
        <w:rPr>
          <w:rFonts w:ascii="Times New Roman" w:hAnsi="Times New Roman" w:cs="Times New Roman"/>
          <w:sz w:val="24"/>
          <w:szCs w:val="24"/>
        </w:rPr>
        <w:t>ди прямоугольника (квадрата).</w:t>
      </w:r>
    </w:p>
    <w:p w:rsidR="00B15764" w:rsidRPr="006E1E73" w:rsidRDefault="00B15764" w:rsidP="00B15764">
      <w:pPr>
        <w:rPr>
          <w:rFonts w:ascii="Times New Roman" w:hAnsi="Times New Roman" w:cs="Times New Roman"/>
          <w:b/>
          <w:sz w:val="24"/>
          <w:szCs w:val="24"/>
        </w:rPr>
      </w:pPr>
      <w:r w:rsidRPr="006E1E73">
        <w:rPr>
          <w:rFonts w:ascii="Times New Roman" w:hAnsi="Times New Roman" w:cs="Times New Roman"/>
          <w:b/>
          <w:sz w:val="24"/>
          <w:szCs w:val="24"/>
        </w:rPr>
        <w:t>Работа с информацией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Сбор и представление информации, связанной со счётом (пересчётом), измерением величин; анализ и представление информации в разных формах: таблицы, столбчатой диаграммы. Чтение и заполнение таблиц, чтение и построение столбчатых диаграмм.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Интерпретация данных таблицы и столбчатой диаграммы.</w:t>
      </w:r>
    </w:p>
    <w:p w:rsidR="00B15764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</w:t>
      </w:r>
      <w:r w:rsidRPr="006E1E73">
        <w:rPr>
          <w:rFonts w:ascii="Times New Roman" w:hAnsi="Times New Roman" w:cs="Times New Roman"/>
          <w:sz w:val="24"/>
          <w:szCs w:val="24"/>
        </w:rPr>
        <w:t>л</w:t>
      </w:r>
      <w:r w:rsidRPr="006E1E73">
        <w:rPr>
          <w:rFonts w:ascii="Times New Roman" w:hAnsi="Times New Roman" w:cs="Times New Roman"/>
          <w:sz w:val="24"/>
          <w:szCs w:val="24"/>
        </w:rPr>
        <w:t>горитма (плана) поиска информации.</w:t>
      </w:r>
    </w:p>
    <w:p w:rsidR="00A45C4D" w:rsidRPr="006E1E73" w:rsidRDefault="00B15764" w:rsidP="00B1576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Построение простейших логических высказываний с помощью логических связок и слов («верно/неверно, что …», «если …, то …», «все», «каждый» и др.).</w:t>
      </w:r>
    </w:p>
    <w:p w:rsidR="00CF31BF" w:rsidRPr="006E1E73" w:rsidRDefault="00CF31BF" w:rsidP="00CF31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15671E" w:rsidRPr="006E1E73" w:rsidRDefault="0015671E" w:rsidP="00A659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lastRenderedPageBreak/>
        <w:t>При работке с детьми с ограниченными возможностями здоровья (ОВЗ) проводится коре</w:t>
      </w:r>
      <w:r w:rsidRPr="006E1E73">
        <w:rPr>
          <w:rFonts w:ascii="Times New Roman" w:hAnsi="Times New Roman" w:cs="Times New Roman"/>
          <w:sz w:val="24"/>
          <w:szCs w:val="24"/>
        </w:rPr>
        <w:t>к</w:t>
      </w:r>
      <w:r w:rsidRPr="006E1E73">
        <w:rPr>
          <w:rFonts w:ascii="Times New Roman" w:hAnsi="Times New Roman" w:cs="Times New Roman"/>
          <w:sz w:val="24"/>
          <w:szCs w:val="24"/>
        </w:rPr>
        <w:t>ционно-развивающая работа, которая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формированию универсальных учебных действий  у обучающихся:</w:t>
      </w:r>
    </w:p>
    <w:p w:rsidR="0015671E" w:rsidRPr="006E1E73" w:rsidRDefault="0015671E" w:rsidP="00A659C7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15671E" w:rsidRPr="006E1E73" w:rsidRDefault="0015671E" w:rsidP="00A659C7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системное воздействие на учебно-познавательную деятельность ребёнка в динамике образ</w:t>
      </w:r>
      <w:r w:rsidRPr="006E1E73">
        <w:rPr>
          <w:rFonts w:ascii="Times New Roman" w:hAnsi="Times New Roman" w:cs="Times New Roman"/>
          <w:sz w:val="24"/>
          <w:szCs w:val="24"/>
        </w:rPr>
        <w:t>о</w:t>
      </w:r>
      <w:r w:rsidRPr="006E1E73">
        <w:rPr>
          <w:rFonts w:ascii="Times New Roman" w:hAnsi="Times New Roman" w:cs="Times New Roman"/>
          <w:sz w:val="24"/>
          <w:szCs w:val="24"/>
        </w:rPr>
        <w:t>вательного процесса, направленное на формирование УУД и коррекцию отклонений в разв</w:t>
      </w:r>
      <w:r w:rsidRPr="006E1E73">
        <w:rPr>
          <w:rFonts w:ascii="Times New Roman" w:hAnsi="Times New Roman" w:cs="Times New Roman"/>
          <w:sz w:val="24"/>
          <w:szCs w:val="24"/>
        </w:rPr>
        <w:t>и</w:t>
      </w:r>
      <w:r w:rsidRPr="006E1E73">
        <w:rPr>
          <w:rFonts w:ascii="Times New Roman" w:hAnsi="Times New Roman" w:cs="Times New Roman"/>
          <w:sz w:val="24"/>
          <w:szCs w:val="24"/>
        </w:rPr>
        <w:t>тии;</w:t>
      </w:r>
    </w:p>
    <w:p w:rsidR="0015671E" w:rsidRPr="006E1E73" w:rsidRDefault="0015671E" w:rsidP="00A659C7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организацию и проведение индивидуальных коррекционно-развивающих занятий во вн</w:t>
      </w:r>
      <w:r w:rsidRPr="006E1E73">
        <w:rPr>
          <w:rFonts w:ascii="Times New Roman" w:hAnsi="Times New Roman" w:cs="Times New Roman"/>
          <w:sz w:val="24"/>
          <w:szCs w:val="24"/>
        </w:rPr>
        <w:t>е</w:t>
      </w:r>
      <w:r w:rsidRPr="006E1E73">
        <w:rPr>
          <w:rFonts w:ascii="Times New Roman" w:hAnsi="Times New Roman" w:cs="Times New Roman"/>
          <w:sz w:val="24"/>
          <w:szCs w:val="24"/>
        </w:rPr>
        <w:t>урочное время, необходимых для преодоления нарушений развития и трудностей обучения;</w:t>
      </w:r>
    </w:p>
    <w:p w:rsidR="0015671E" w:rsidRPr="006E1E73" w:rsidRDefault="0015671E" w:rsidP="00A659C7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1E73">
        <w:rPr>
          <w:rFonts w:ascii="Times New Roman" w:hAnsi="Times New Roman" w:cs="Times New Roman"/>
          <w:sz w:val="24"/>
          <w:szCs w:val="24"/>
        </w:rPr>
        <w:t>консультативная помощь семье в вопросах выбора стратегии воспитания и приёмов корре</w:t>
      </w:r>
      <w:r w:rsidRPr="006E1E73">
        <w:rPr>
          <w:rFonts w:ascii="Times New Roman" w:hAnsi="Times New Roman" w:cs="Times New Roman"/>
          <w:sz w:val="24"/>
          <w:szCs w:val="24"/>
        </w:rPr>
        <w:t>к</w:t>
      </w:r>
      <w:r w:rsidRPr="006E1E73">
        <w:rPr>
          <w:rFonts w:ascii="Times New Roman" w:hAnsi="Times New Roman" w:cs="Times New Roman"/>
          <w:sz w:val="24"/>
          <w:szCs w:val="24"/>
        </w:rPr>
        <w:t>ционного обучения ребёнка с ОВЗ</w:t>
      </w:r>
    </w:p>
    <w:p w:rsidR="00CF31BF" w:rsidRPr="006E1E73" w:rsidRDefault="00CF31BF" w:rsidP="00CF31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F31BF" w:rsidRPr="008D5A99" w:rsidRDefault="00CF31BF" w:rsidP="00CF31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CF31BF" w:rsidRPr="008D5A99" w:rsidRDefault="00CF31BF" w:rsidP="00CF31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CF31BF" w:rsidRPr="008D5A99" w:rsidRDefault="00CF31BF" w:rsidP="00CF31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CF31BF" w:rsidRPr="008D5A99" w:rsidRDefault="00CF31BF" w:rsidP="00CF31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CF31BF" w:rsidRPr="008D5A99" w:rsidRDefault="00CF31BF" w:rsidP="00CF31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A659C7" w:rsidRDefault="00A659C7" w:rsidP="00CF31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  <w:sectPr w:rsidR="00A659C7" w:rsidSect="00A659C7">
          <w:pgSz w:w="11906" w:h="16838"/>
          <w:pgMar w:top="567" w:right="567" w:bottom="567" w:left="993" w:header="709" w:footer="709" w:gutter="0"/>
          <w:cols w:space="708"/>
          <w:docGrid w:linePitch="360"/>
        </w:sectPr>
      </w:pPr>
    </w:p>
    <w:p w:rsidR="00A659C7" w:rsidRDefault="00A659C7" w:rsidP="00A659C7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92606" w:rsidRPr="008D5A99" w:rsidRDefault="00A659C7" w:rsidP="00A659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9C7">
        <w:rPr>
          <w:rFonts w:ascii="Times New Roman" w:hAnsi="Times New Roman" w:cs="Times New Roman"/>
          <w:b/>
          <w:caps/>
          <w:sz w:val="28"/>
          <w:szCs w:val="28"/>
        </w:rPr>
        <w:t xml:space="preserve">3. </w:t>
      </w:r>
      <w:r w:rsidR="002F3A73" w:rsidRPr="00A659C7">
        <w:rPr>
          <w:rFonts w:ascii="Times New Roman" w:hAnsi="Times New Roman" w:cs="Times New Roman"/>
          <w:b/>
          <w:caps/>
          <w:sz w:val="28"/>
          <w:szCs w:val="28"/>
        </w:rPr>
        <w:t>Календарно-тематическое планирование</w:t>
      </w:r>
      <w:r w:rsidR="002F3A73" w:rsidRPr="008D5A9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2F3A73" w:rsidRPr="008D5A99">
        <w:rPr>
          <w:rFonts w:ascii="Times New Roman" w:hAnsi="Times New Roman" w:cs="Times New Roman"/>
          <w:b/>
          <w:sz w:val="28"/>
          <w:szCs w:val="28"/>
        </w:rPr>
        <w:t>136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7"/>
        <w:tblW w:w="23498" w:type="dxa"/>
        <w:tblLayout w:type="fixed"/>
        <w:tblLook w:val="04A0"/>
      </w:tblPr>
      <w:tblGrid>
        <w:gridCol w:w="647"/>
        <w:gridCol w:w="2435"/>
        <w:gridCol w:w="2270"/>
        <w:gridCol w:w="2288"/>
        <w:gridCol w:w="2066"/>
        <w:gridCol w:w="4010"/>
        <w:gridCol w:w="142"/>
        <w:gridCol w:w="86"/>
        <w:gridCol w:w="1332"/>
        <w:gridCol w:w="141"/>
        <w:gridCol w:w="709"/>
        <w:gridCol w:w="1843"/>
        <w:gridCol w:w="156"/>
        <w:gridCol w:w="1687"/>
        <w:gridCol w:w="104"/>
        <w:gridCol w:w="1739"/>
        <w:gridCol w:w="52"/>
        <w:gridCol w:w="1791"/>
      </w:tblGrid>
      <w:tr w:rsidR="00492606" w:rsidRPr="00A659C7" w:rsidTr="00F3621D">
        <w:trPr>
          <w:gridAfter w:val="7"/>
          <w:wAfter w:w="7372" w:type="dxa"/>
        </w:trPr>
        <w:tc>
          <w:tcPr>
            <w:tcW w:w="647" w:type="dxa"/>
            <w:vMerge w:val="restart"/>
          </w:tcPr>
          <w:p w:rsidR="00492606" w:rsidRPr="00A659C7" w:rsidRDefault="00492606" w:rsidP="00417781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2435" w:type="dxa"/>
            <w:vMerge w:val="restart"/>
          </w:tcPr>
          <w:p w:rsidR="00492606" w:rsidRPr="00A659C7" w:rsidRDefault="00492606" w:rsidP="00417781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6624" w:type="dxa"/>
            <w:gridSpan w:val="3"/>
          </w:tcPr>
          <w:p w:rsidR="00492606" w:rsidRPr="00A659C7" w:rsidRDefault="00492606" w:rsidP="00417781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A659C7" w:rsidRPr="00A659C7" w:rsidRDefault="00A659C7" w:rsidP="00417781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  <w:vMerge w:val="restart"/>
          </w:tcPr>
          <w:p w:rsidR="00492606" w:rsidRPr="00A659C7" w:rsidRDefault="00492606" w:rsidP="00417781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1560" w:type="dxa"/>
            <w:gridSpan w:val="3"/>
            <w:vMerge w:val="restart"/>
          </w:tcPr>
          <w:p w:rsidR="00492606" w:rsidRPr="00A659C7" w:rsidRDefault="00492606" w:rsidP="00C957B2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850" w:type="dxa"/>
            <w:gridSpan w:val="2"/>
            <w:vMerge w:val="restart"/>
          </w:tcPr>
          <w:p w:rsidR="00492606" w:rsidRPr="00A659C7" w:rsidRDefault="00492606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</w:tr>
      <w:tr w:rsidR="00492606" w:rsidRPr="00A659C7" w:rsidTr="00F3621D">
        <w:trPr>
          <w:gridAfter w:val="7"/>
          <w:wAfter w:w="7372" w:type="dxa"/>
        </w:trPr>
        <w:tc>
          <w:tcPr>
            <w:tcW w:w="647" w:type="dxa"/>
            <w:vMerge/>
          </w:tcPr>
          <w:p w:rsidR="00492606" w:rsidRPr="00A659C7" w:rsidRDefault="00492606" w:rsidP="0041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35" w:type="dxa"/>
            <w:vMerge/>
          </w:tcPr>
          <w:p w:rsidR="00492606" w:rsidRPr="00A659C7" w:rsidRDefault="00492606" w:rsidP="0041778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70" w:type="dxa"/>
          </w:tcPr>
          <w:p w:rsidR="00492606" w:rsidRPr="00A659C7" w:rsidRDefault="00492606" w:rsidP="00C957B2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2288" w:type="dxa"/>
          </w:tcPr>
          <w:p w:rsidR="00492606" w:rsidRPr="00A659C7" w:rsidRDefault="00492606" w:rsidP="00C957B2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066" w:type="dxa"/>
          </w:tcPr>
          <w:p w:rsidR="00492606" w:rsidRPr="00A659C7" w:rsidRDefault="00492606" w:rsidP="00C957B2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4010" w:type="dxa"/>
            <w:vMerge/>
          </w:tcPr>
          <w:p w:rsidR="00492606" w:rsidRPr="00A659C7" w:rsidRDefault="00492606" w:rsidP="0041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gridSpan w:val="3"/>
            <w:vMerge/>
          </w:tcPr>
          <w:p w:rsidR="00492606" w:rsidRPr="00A659C7" w:rsidRDefault="00492606" w:rsidP="0041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  <w:vMerge/>
          </w:tcPr>
          <w:p w:rsidR="00492606" w:rsidRPr="00A659C7" w:rsidRDefault="00492606" w:rsidP="0041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92606" w:rsidRPr="00A659C7" w:rsidTr="00F3621D">
        <w:trPr>
          <w:gridAfter w:val="7"/>
          <w:wAfter w:w="7372" w:type="dxa"/>
        </w:trPr>
        <w:tc>
          <w:tcPr>
            <w:tcW w:w="16126" w:type="dxa"/>
            <w:gridSpan w:val="11"/>
          </w:tcPr>
          <w:p w:rsidR="00492606" w:rsidRPr="00A659C7" w:rsidRDefault="00492606" w:rsidP="0041778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492606" w:rsidRPr="00A659C7" w:rsidRDefault="00492606" w:rsidP="004926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Сложение и вычитание(8ч)</w:t>
            </w:r>
          </w:p>
        </w:tc>
      </w:tr>
      <w:tr w:rsidR="00EE6109" w:rsidRPr="00A659C7" w:rsidTr="001D2879">
        <w:trPr>
          <w:gridAfter w:val="7"/>
          <w:wAfter w:w="7372" w:type="dxa"/>
        </w:trPr>
        <w:tc>
          <w:tcPr>
            <w:tcW w:w="647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35" w:type="dxa"/>
          </w:tcPr>
          <w:p w:rsidR="00A659C7" w:rsidRPr="00A659C7" w:rsidRDefault="00EE6109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Устные и письменные приемы сложения и вычитания.</w:t>
            </w:r>
          </w:p>
        </w:tc>
        <w:tc>
          <w:tcPr>
            <w:tcW w:w="2270" w:type="dxa"/>
            <w:vMerge w:val="restart"/>
          </w:tcPr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Чувство гордости за свою Родину, росси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й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ский народ и историю России;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 Осознание роли своей страны в мировом ра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з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витии, уважительное отношение к семейным ценностям, бережное отношение к окр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жающему миру.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Целостное восприятие окружающего мира.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 Развитую мотивацию учебной деятельности и личностного смысла учения, заинтересова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288" w:type="dxa"/>
            <w:vMerge w:val="restart"/>
          </w:tcPr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Самостоятельно фо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мулировать цели урока после предварительн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го обсуждения.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Учиться совместно с учителем обнаруживать и формулировать уче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б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ную проблему.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Ориентироваться в св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ей системе знаний: 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мостоятел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но предполагать, какая информация нужна для решения учебной зад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чи в один шаг.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Отбирать необходимые для решения учебной задачи источники 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формации среди пре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ложенных учителем словарей, энциклоп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дий, справочников.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Донести свою позицию до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гих: оформлять свои мысли в устной и пис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менной речи с учётом своих учебных и жи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з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ненных речевых ситу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ций.</w:t>
            </w:r>
          </w:p>
        </w:tc>
        <w:tc>
          <w:tcPr>
            <w:tcW w:w="2066" w:type="dxa"/>
            <w:vMerge w:val="restart"/>
          </w:tcPr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Использование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обретённых матем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тических знаний для описания и объясн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 окружающих предметов, проце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сов, явлений, а также для</w:t>
            </w:r>
            <w:r w:rsidRPr="00A659C7">
              <w:rPr>
                <w:rFonts w:ascii="Times New Roman" w:hAnsi="Times New Roman"/>
                <w:sz w:val="20"/>
                <w:szCs w:val="20"/>
              </w:rPr>
              <w:br/>
              <w:t>оценки их количес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венных и простра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ственных отнош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ний.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Овладение основами логического и алг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ритмического мы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ш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ления,</w:t>
            </w:r>
            <w:r w:rsidRPr="00A659C7">
              <w:rPr>
                <w:rFonts w:ascii="Times New Roman" w:hAnsi="Times New Roman"/>
                <w:sz w:val="20"/>
                <w:szCs w:val="20"/>
              </w:rPr>
              <w:br/>
              <w:t>пространственного воображения и мат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матической речи, основами сч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ё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та,измерения,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кидки результатаи его оценки, нагля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ного представления данных в разной форме (таблицы, схемы, диагра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мы),записи и выпо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нения алгоритмов.</w:t>
            </w:r>
          </w:p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 w:val="restart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чисел в пределах 100.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</w:p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уравнения на нахождение неизвес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ного слагаемого, неизвестного уменьшаем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го, неизвестного вычитаемого на основе зн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ний о взаимосвязи чисел при сложении, при вычитании.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br/>
              <w:t> </w:t>
            </w:r>
          </w:p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Обозначать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геометрические фигуры букв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задачи логического и поискового характера.</w:t>
            </w:r>
          </w:p>
        </w:tc>
        <w:tc>
          <w:tcPr>
            <w:tcW w:w="1559" w:type="dxa"/>
            <w:gridSpan w:val="3"/>
          </w:tcPr>
          <w:p w:rsidR="001D2879" w:rsidRPr="00A659C7" w:rsidRDefault="001D2879" w:rsidP="001D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EE6109" w:rsidRPr="00A659C7" w:rsidRDefault="001D2879" w:rsidP="001D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709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109" w:rsidRPr="00A659C7" w:rsidTr="001D2879">
        <w:trPr>
          <w:gridAfter w:val="7"/>
          <w:wAfter w:w="7372" w:type="dxa"/>
        </w:trPr>
        <w:tc>
          <w:tcPr>
            <w:tcW w:w="647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35" w:type="dxa"/>
          </w:tcPr>
          <w:p w:rsidR="00EE6109" w:rsidRPr="00A659C7" w:rsidRDefault="00EE6109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Устные и письменные приемы сложения и вычитания.</w:t>
            </w:r>
          </w:p>
          <w:p w:rsidR="00A659C7" w:rsidRPr="00A659C7" w:rsidRDefault="00A659C7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1D2879" w:rsidRPr="00A659C7" w:rsidRDefault="001D2879" w:rsidP="001D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EE6109" w:rsidRPr="00A659C7" w:rsidRDefault="001D2879" w:rsidP="001D28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709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E6109" w:rsidRPr="00A659C7" w:rsidTr="001D2879">
        <w:trPr>
          <w:gridAfter w:val="7"/>
          <w:wAfter w:w="7372" w:type="dxa"/>
        </w:trPr>
        <w:tc>
          <w:tcPr>
            <w:tcW w:w="647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435" w:type="dxa"/>
          </w:tcPr>
          <w:p w:rsidR="00EE6109" w:rsidRPr="00A659C7" w:rsidRDefault="00EE6109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уравнений с неизвестным слага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мым на основе знания о взаимосвязи чисел при сложении.</w:t>
            </w:r>
          </w:p>
        </w:tc>
        <w:tc>
          <w:tcPr>
            <w:tcW w:w="2270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EE6109" w:rsidRPr="00A659C7" w:rsidRDefault="00C04D8F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Индивид.опрос</w:t>
            </w:r>
          </w:p>
        </w:tc>
        <w:tc>
          <w:tcPr>
            <w:tcW w:w="709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E6109" w:rsidRPr="00A659C7" w:rsidTr="001D2879">
        <w:trPr>
          <w:gridAfter w:val="7"/>
          <w:wAfter w:w="7372" w:type="dxa"/>
          <w:trHeight w:val="303"/>
        </w:trPr>
        <w:tc>
          <w:tcPr>
            <w:tcW w:w="647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35" w:type="dxa"/>
          </w:tcPr>
          <w:p w:rsidR="00EE6109" w:rsidRPr="00A659C7" w:rsidRDefault="00EE6109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уравнений с неизвестным умен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шаемым на основе зн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ния о взаимосвязи ч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сел при вычитании</w:t>
            </w:r>
          </w:p>
          <w:p w:rsidR="00A659C7" w:rsidRPr="00A659C7" w:rsidRDefault="00A659C7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EE6109" w:rsidRPr="00A659C7" w:rsidRDefault="00E51814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709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E6109" w:rsidRPr="00A659C7" w:rsidTr="001D2879">
        <w:trPr>
          <w:gridAfter w:val="7"/>
          <w:wAfter w:w="7372" w:type="dxa"/>
        </w:trPr>
        <w:tc>
          <w:tcPr>
            <w:tcW w:w="647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435" w:type="dxa"/>
          </w:tcPr>
          <w:p w:rsidR="00EE6109" w:rsidRPr="00A659C7" w:rsidRDefault="00EE6109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уравнений с неизвестным  вычита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мым на основе знания о взаимосвязи чисел при вычитании</w:t>
            </w:r>
          </w:p>
        </w:tc>
        <w:tc>
          <w:tcPr>
            <w:tcW w:w="2270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EE6109" w:rsidRPr="00A659C7" w:rsidRDefault="001D287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Самостоятел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ная работа</w:t>
            </w:r>
          </w:p>
        </w:tc>
        <w:tc>
          <w:tcPr>
            <w:tcW w:w="709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E6109" w:rsidRPr="00A659C7" w:rsidTr="001D2879">
        <w:trPr>
          <w:gridAfter w:val="7"/>
          <w:wAfter w:w="7372" w:type="dxa"/>
        </w:trPr>
        <w:tc>
          <w:tcPr>
            <w:tcW w:w="647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435" w:type="dxa"/>
          </w:tcPr>
          <w:p w:rsidR="00EE6109" w:rsidRDefault="00EE6109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Геометрические фиг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ры.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 Обозначение ге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метрических фигур б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квами.</w:t>
            </w:r>
          </w:p>
          <w:p w:rsidR="00A659C7" w:rsidRPr="00A659C7" w:rsidRDefault="00A659C7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EE6109" w:rsidRPr="00A659C7" w:rsidRDefault="00C04D8F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Индивид.опрос</w:t>
            </w:r>
          </w:p>
        </w:tc>
        <w:tc>
          <w:tcPr>
            <w:tcW w:w="709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E6109" w:rsidRPr="00A659C7" w:rsidTr="001D2879">
        <w:trPr>
          <w:gridAfter w:val="7"/>
          <w:wAfter w:w="7372" w:type="dxa"/>
        </w:trPr>
        <w:tc>
          <w:tcPr>
            <w:tcW w:w="647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435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с информац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ей</w:t>
            </w:r>
            <w:r w:rsidRPr="00A65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A659C7">
              <w:rPr>
                <w:rFonts w:ascii="Times New Roman" w:hAnsi="Times New Roman" w:cs="Times New Roman"/>
                <w:iCs/>
                <w:sz w:val="20"/>
                <w:szCs w:val="20"/>
              </w:rPr>
              <w:t>(Задания логического и поискового характера)</w:t>
            </w:r>
          </w:p>
          <w:p w:rsidR="00EE6109" w:rsidRPr="00A659C7" w:rsidRDefault="00EE6109" w:rsidP="00EE61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EE6109" w:rsidRPr="00A76E60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EE6109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709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E6109" w:rsidRPr="00A659C7" w:rsidTr="001D2879">
        <w:trPr>
          <w:gridAfter w:val="7"/>
          <w:wAfter w:w="7372" w:type="dxa"/>
        </w:trPr>
        <w:tc>
          <w:tcPr>
            <w:tcW w:w="647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435" w:type="dxa"/>
          </w:tcPr>
          <w:p w:rsidR="00EE6109" w:rsidRPr="00A659C7" w:rsidRDefault="00EE6109" w:rsidP="00A659C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го:</w:t>
            </w:r>
            <w:r w:rsidRPr="00A659C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Что узнали? Чему научились? </w:t>
            </w:r>
          </w:p>
          <w:p w:rsidR="00A659C7" w:rsidRPr="00A659C7" w:rsidRDefault="00A659C7" w:rsidP="00A65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EE6109" w:rsidRPr="00A659C7" w:rsidRDefault="001D287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2917AE" w:rsidRPr="00A659C7">
              <w:rPr>
                <w:rFonts w:ascii="Times New Roman" w:hAnsi="Times New Roman" w:cs="Times New Roman"/>
                <w:sz w:val="20"/>
                <w:szCs w:val="20"/>
              </w:rPr>
              <w:t>ест</w:t>
            </w:r>
          </w:p>
        </w:tc>
        <w:tc>
          <w:tcPr>
            <w:tcW w:w="709" w:type="dxa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109" w:rsidRPr="00A659C7" w:rsidTr="00F3621D">
        <w:tc>
          <w:tcPr>
            <w:tcW w:w="16126" w:type="dxa"/>
            <w:gridSpan w:val="11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59C7" w:rsidRPr="00A659C7" w:rsidRDefault="00A659C7" w:rsidP="00EE6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59C7" w:rsidRPr="00A659C7" w:rsidRDefault="00A659C7" w:rsidP="00EE6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109" w:rsidRPr="00A659C7" w:rsidRDefault="00EE6109" w:rsidP="00EE6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Табличное умножение и деление  (28ч)</w:t>
            </w:r>
          </w:p>
        </w:tc>
        <w:tc>
          <w:tcPr>
            <w:tcW w:w="1999" w:type="dxa"/>
            <w:gridSpan w:val="2"/>
          </w:tcPr>
          <w:p w:rsidR="00EE6109" w:rsidRPr="00A659C7" w:rsidRDefault="00EE610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</w:tcPr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</w:tcPr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EE6109" w:rsidRPr="00A659C7" w:rsidRDefault="00EE6109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387EDD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7E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435" w:type="dxa"/>
          </w:tcPr>
          <w:p w:rsidR="00C957B2" w:rsidRPr="00387EDD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EDD">
              <w:rPr>
                <w:rFonts w:ascii="Times New Roman" w:hAnsi="Times New Roman" w:cs="Times New Roman"/>
                <w:b/>
                <w:sz w:val="20"/>
                <w:szCs w:val="20"/>
              </w:rPr>
              <w:t>Связь умножения и д</w:t>
            </w:r>
            <w:r w:rsidRPr="00387ED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387EDD">
              <w:rPr>
                <w:rFonts w:ascii="Times New Roman" w:hAnsi="Times New Roman" w:cs="Times New Roman"/>
                <w:b/>
                <w:sz w:val="20"/>
                <w:szCs w:val="20"/>
              </w:rPr>
              <w:t>ления. Таблицы умн</w:t>
            </w:r>
            <w:r w:rsidRPr="00387ED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387EDD">
              <w:rPr>
                <w:rFonts w:ascii="Times New Roman" w:hAnsi="Times New Roman" w:cs="Times New Roman"/>
                <w:b/>
                <w:sz w:val="20"/>
                <w:szCs w:val="20"/>
              </w:rPr>
              <w:t>жения и деления с чи</w:t>
            </w:r>
            <w:r w:rsidRPr="00387EDD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387EDD">
              <w:rPr>
                <w:rFonts w:ascii="Times New Roman" w:hAnsi="Times New Roman" w:cs="Times New Roman"/>
                <w:b/>
                <w:sz w:val="20"/>
                <w:szCs w:val="20"/>
              </w:rPr>
              <w:t>лами 2,3</w:t>
            </w:r>
          </w:p>
          <w:p w:rsidR="00C957B2" w:rsidRPr="00387EDD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 w:val="restart"/>
          </w:tcPr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Осознание роли своей страны в мировом ра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з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витии, уважительное отношение к семейным ценностям, бережное отношение к окр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жающему миру.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Целостное восприятие окружающего мира.</w:t>
            </w:r>
          </w:p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</w:tcPr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Средством формиров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 xml:space="preserve">ния 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 xml:space="preserve">этих действий служит технология 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проблемного диалога на этапе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 xml:space="preserve"> изучения нового мат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риала.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В диалоге с учителем учиться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 xml:space="preserve"> вырабатывать крит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 xml:space="preserve">рии оценки 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 xml:space="preserve">и определять степень 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успешности выполн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 xml:space="preserve">ния своей 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 xml:space="preserve">работы и работы всех, исходя 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из имеющихся крит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риев.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Перерабатывать пол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ченную</w:t>
            </w:r>
          </w:p>
          <w:p w:rsidR="00C17B18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информацию: 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делать выводы на осн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ве обобщения знаний.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Преобразовывать 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формацию из одной формы в другую: 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составлять простой 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планучебно-научного текста.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Слушать других, 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татьсяпринимать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гую точку зрения, быть готовым изменить свою точку зрения.</w:t>
            </w:r>
          </w:p>
          <w:p w:rsidR="00F3621D" w:rsidRPr="00A659C7" w:rsidRDefault="00F3621D" w:rsidP="00F36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 w:val="restart"/>
          </w:tcPr>
          <w:p w:rsidR="00F3621D" w:rsidRPr="00A659C7" w:rsidRDefault="00F3621D" w:rsidP="00F3621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устно и письменно арифметические де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й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ствия с числами и числовыми выраж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ниями, решать те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к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стовые задачи, 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полнять и строить алгоритмы и страт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гии в игре, исслед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вать, распознавать и изображать геоме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рические фигуры, работать с таблиц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ми, схемами, граф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ками и диаграммами, цепочками, пре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ставлять, анализир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вать и интерпретир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вать данные.</w:t>
            </w:r>
          </w:p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 w:val="restart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о порядке действий в числовых выражениях со скобками и без ск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бок при вычислениях значений числовых выражений. 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Вычислять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числовых выражений в 2—3 действия со скобками и без скобок.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пользовать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математическую терминологию при чтении и записи числовых выражений. 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Использовать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различные приемы проверки правильности вычисления значения числового выражения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(с опорой на свойства арифметических де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й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ствий, на правила о порядке выполнения де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й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ствий).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Анализировать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текстовую задачу и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краткую запись задачи разными спос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бами, в том числе в табличной форме.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Моделировать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зависимости между велич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нами с помощью схематических чертежей.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задачи арифметическими способ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ми.  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Сравнивать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задачи на увеличение (умен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шение) числа на несколько единиц и на ув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личение (уменьшение) числа в несколько раз,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приводить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объяснения.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план решения задачи.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Действовать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по предложенному или сам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стоятельно составленному плану.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Пояснять ход решения задачи.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Выполнять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задания логического и поисков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 характера.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Оценивать 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результаты продвижения по теме, проявлять личностную заинтерес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ванность в приобретении и расширении зн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ний и способов действий.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свои действия и управлять ими.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Воспроизводить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по памяти таблицу умн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жения и соответствующие случаи деления с числами 2—7.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знания таблицы умножения при выполнении вычислений числовых выраж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ний.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Находить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число, которое в несколько раз больше (меньше) данного.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задания творческого и поисков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го характера. Составлять план успешной 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ры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рассказы, сказки с использов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нием математических понятий, взаимозав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симостей, отношений, чисел, геометрических фигур, математических терминов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и оценивать составленные сказки с точки зрения правильности испол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зования в них математических элементов.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Собирать 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 классифицировать информацию.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Работать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в паре.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Оценивать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и ход работы.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Воспроизводить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по памяти таблицу умн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жения и соответствующие случаи деления.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знания таблицы умножения при выполнении вычислений.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Сравнивать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геометрические фигуры по площади.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Находить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площадь прямоугольника разными способами.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Умножать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числа на 1 и на 0.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деление 0 на число, не равное 0.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Анализировать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задачи,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устанавливать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висимости между величинами,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составлять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план решения задачи,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текстовые задачи разных видов.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Чертить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окружность (круг) с использован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ем циркуля.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Моделировать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различное расположение кр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гов на плоскости.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Классифицировать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геометрические фигуры по заданному или найденному основанию.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Находить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долю величины и величину по ее доле.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Сравнить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разные доли одной и той же вел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чины.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Описывать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явления и события с использ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ванием величин времени.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одни единицы времени в другие.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задачи-расчеты недостающими данными и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их.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Располагать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на плане комнаты по описанию.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(по рисунку) на 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вычислительной машине, 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осуществляющей выбор продолж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ния работы.</w:t>
            </w:r>
          </w:p>
          <w:p w:rsidR="00464399" w:rsidRPr="00A659C7" w:rsidRDefault="00464399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Оценивать 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результаты освоения темы, пр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являть личностную заинтересованность в приобретении и расширении знаний и спос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бов действий.</w:t>
            </w:r>
          </w:p>
          <w:p w:rsidR="00464399" w:rsidRPr="00A659C7" w:rsidRDefault="00464399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свои действия и управлять ими</w:t>
            </w:r>
          </w:p>
          <w:p w:rsidR="00F3621D" w:rsidRPr="00A659C7" w:rsidRDefault="00F3621D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621D" w:rsidRPr="00A659C7" w:rsidRDefault="00F3621D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621D" w:rsidRPr="00A659C7" w:rsidRDefault="00F3621D" w:rsidP="00C95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621D" w:rsidRPr="00A659C7" w:rsidRDefault="00F3621D" w:rsidP="00F36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Четные и нечетные числа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C04D8F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1D287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Работа над ошибками.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Зависимости между пропорциональными величинами: масса 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ного предмета, колич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ство предметов, масса всех предметов; расход ткани на один предмет, количество предметов, расход ткани на все предметы.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387EDD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Зависимость между в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личинами: цена, кол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чество, стоимость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Стр. 22     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Зависимости между пропорциональными величинами: масса 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ного предмета, колич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ство предметов, масса всех предметов; расход ткани на один предмет, количество предметов, расход ткани на все предметы.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Стр.23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выполнения действий в выражениях со скобками и без ск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бок</w:t>
            </w:r>
          </w:p>
          <w:p w:rsidR="00C957B2" w:rsidRPr="00A659C7" w:rsidRDefault="00C957B2" w:rsidP="002712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24-25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1D287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Порядок выполнения действий в выражениях 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 скобками и без ск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бок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Стр. 26       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E51814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Зависимости между пропорциональными величинами: масса 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ного предмета, колич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ство предметов, масса всех предметов; расход ткани на один предмет, количество предметов, расход ткани на все предметы.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Стр.27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Странички для люб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знательных.стр.28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C04D8F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Самостоят. работа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го. Что узнали, чему научились.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29-31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2917AE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 «Проверим себя и оц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ним свои достижения» (тестовая форма). Ан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лиз результатов.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Стр.32-33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F3621D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умножение и деления с числом 4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34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836F7A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Мат/дикт.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Пифагора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Стр.35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Задачи на увеличение числа в несколько раз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36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Задачи на увеличение числа в несколько раз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37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1D2879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раб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Задачи на уменьшение числа в несколько раз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38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задач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Стр.39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умножение и деления с числом 5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Стр. 40   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E51814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Задачи на кратное сравнение стр.41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C04D8F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Задачи на кратное сравнение стр.42-43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2917AE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умножение и деления с числом 6</w:t>
            </w:r>
          </w:p>
          <w:p w:rsidR="00C957B2" w:rsidRPr="00A659C7" w:rsidRDefault="00C957B2" w:rsidP="002712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44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1D2879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Решение задач.стр. 45-46    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C957B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теме «Табличное умн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жение и деление» за 1 четверть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2712E0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Работа над ошибками. Решение задач.стр. 47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E51814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Самост.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умножение и деления с числом 7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Стр. 48   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C04D8F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Мат/дикт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Страничка для люб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знательных.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Проект «Математич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ские сказки»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Стр.49-51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2712E0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2917AE">
        <w:trPr>
          <w:gridAfter w:val="7"/>
          <w:wAfter w:w="7372" w:type="dxa"/>
        </w:trPr>
        <w:tc>
          <w:tcPr>
            <w:tcW w:w="647" w:type="dxa"/>
          </w:tcPr>
          <w:p w:rsidR="00C957B2" w:rsidRPr="00A659C7" w:rsidRDefault="00A00A86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435" w:type="dxa"/>
          </w:tcPr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«Что узнали. Чему научились»</w:t>
            </w:r>
          </w:p>
          <w:p w:rsidR="00C957B2" w:rsidRPr="00A659C7" w:rsidRDefault="00C957B2" w:rsidP="00C957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Стр.52-55</w:t>
            </w:r>
          </w:p>
        </w:tc>
        <w:tc>
          <w:tcPr>
            <w:tcW w:w="2270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52" w:type="dxa"/>
            <w:gridSpan w:val="2"/>
            <w:vMerge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C957B2" w:rsidRPr="00A659C7" w:rsidRDefault="00250A37" w:rsidP="00EE6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850" w:type="dxa"/>
            <w:gridSpan w:val="2"/>
          </w:tcPr>
          <w:p w:rsidR="00C957B2" w:rsidRPr="00A659C7" w:rsidRDefault="00C957B2" w:rsidP="00EE61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7B2" w:rsidRPr="00A659C7" w:rsidTr="00F3621D">
        <w:trPr>
          <w:gridAfter w:val="7"/>
          <w:wAfter w:w="7372" w:type="dxa"/>
        </w:trPr>
        <w:tc>
          <w:tcPr>
            <w:tcW w:w="16126" w:type="dxa"/>
            <w:gridSpan w:val="11"/>
          </w:tcPr>
          <w:p w:rsidR="003F46CE" w:rsidRPr="00A659C7" w:rsidRDefault="003F46CE" w:rsidP="003F46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57B2" w:rsidRPr="00A659C7" w:rsidRDefault="003F46CE" w:rsidP="003F46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Табличное умножение и деление (28 ч)</w:t>
            </w: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Площадь. Сравнение площадей фигур.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стр.56-57</w:t>
            </w:r>
          </w:p>
        </w:tc>
        <w:tc>
          <w:tcPr>
            <w:tcW w:w="2270" w:type="dxa"/>
            <w:vMerge w:val="restart"/>
          </w:tcPr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 Развитую мотивацию учебной деятельности и личностного смысла учения, заинтересова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ность в приобретении и расширении знаний и способов действий, творческий подход к выполнению заданий.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</w:tcPr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В диалоге с учителем учиться вырабатывать критерии оценки и 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ределять степень 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пешности выполнения своей работы и работы всех, исходя из име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ю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щихся критериев.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Средством формиров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 этих действий сл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жит технология оцен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вания образовательных достижений (учебных успехов).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Преобразовывать 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формацию из одной формы в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гую: представлять 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lastRenderedPageBreak/>
              <w:t>формацию в виде те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к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ста, таблицы, схемы.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Средством формиров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 этих действий сл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жит учебный материал и задания учебника, нацеленные на 1-ю 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нию развития – умение объяснять мир.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Слушать других, 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таться принимать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гую точку зрения, быть готовым изменить свою точку зрения.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 w:val="restart"/>
          </w:tcPr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обретённых матем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тических знаний для описания и объясн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 окружающих предметов, проце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сов, явлений, а также для</w:t>
            </w:r>
            <w:r w:rsidRPr="00A659C7">
              <w:rPr>
                <w:rFonts w:ascii="Times New Roman" w:hAnsi="Times New Roman"/>
                <w:sz w:val="20"/>
                <w:szCs w:val="20"/>
              </w:rPr>
              <w:br/>
              <w:t>оценки их количес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венных и простра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ственных отнош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ний.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 w:val="restart"/>
          </w:tcPr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Воспроизводить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памяти таблицу умнож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и соответствующие случаи деления. 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менять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знания таблицы умножения при в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полнении вычислений.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геометрические фигуры по пл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щади.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площадь прямоугольника разными способами.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Умножать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числа на 1 и на 0. 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Выполнять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деление 0 на число, не равное 0.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задачи, 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устанавливать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зав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симости между величинами, 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составлять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 решения задачи, 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решать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текстовые задачи разных видов.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Чертить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окружность (круг) с использованием циркуля.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различноерасположение кр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гов на плоскости.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Классифицировать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геометрические фигуры по заданному или найденному основанию.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Находить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долю величины и величину по ее доле.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разные доли одной и той же вел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чины.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Описывать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явления и события с использов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нием величин времени.</w:t>
            </w:r>
          </w:p>
          <w:p w:rsidR="004A0791" w:rsidRPr="00A659C7" w:rsidRDefault="004A0791" w:rsidP="004A0791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Переводить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одни единицы времени в другие.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Оценивать 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результаты продвижения по теме, проявлять личностную заинтересованность в приобретении и расширении знаний и спос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бов действий. </w:t>
            </w:r>
            <w:r w:rsidRPr="00A659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A659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свои действия и управлять ими.</w:t>
            </w:r>
          </w:p>
          <w:p w:rsidR="004A0791" w:rsidRPr="00A659C7" w:rsidRDefault="000C5615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4A0791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Квадратный сантиметр.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Стр.58-59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4A0791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прямоугол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ника.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Стр.60-61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E51814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умножение и деления с числом 8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Стр. 62      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4A0791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изученн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Стр.63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836F7A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Кроссворд 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задач.стр. 64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1D2879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умножение и деления с числом 9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Стр. 65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E51814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Квадратный дециметр.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66-67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836F7A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Мат. Дик.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умножения. Закрепление.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Стр.68-69     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1D2879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Квадратный метр.стр.70-71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4A0791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изученн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го.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стр.72               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C04D8F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Странички для люб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знательных. </w:t>
            </w:r>
          </w:p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73-75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1D2879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«Что узнали. Чему научились» стр.76-79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554B13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  «Проверим себя и оц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ним свои достижения»  (Тестовая форма) стр.80-81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554B13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Проверо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ная работа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Умножение на 1. стр.82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4A0791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Умножение на 0. стр.83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4A0791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Умножение и деление с числами 1 и 0.Деление 0 на число.стр.84-85 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E51814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554B13"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-55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изученн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го.  Странички для 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ю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бознательных стр. 86-90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554B13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Доли.стр.92-93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C04D8F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Окружность. Круг.стр.94-95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Диаметр окружности (круга) стр.96-97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</w:tcPr>
          <w:p w:rsidR="004A0791" w:rsidRPr="00A659C7" w:rsidRDefault="00554B13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времени. Год, месяц.стр. 98-99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4A0791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35" w:type="dxa"/>
          </w:tcPr>
          <w:p w:rsidR="004A0791" w:rsidRPr="00A659C7" w:rsidRDefault="004A0791" w:rsidP="00554B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времени. С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тки.стр. 100  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1D2879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за 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 полугодие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554B13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Работа над ошибками. Странички для люб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знательных.стр.101-103, стр. 109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«Что узнали. Чему научились» стр.104-108</w:t>
            </w:r>
          </w:p>
          <w:p w:rsidR="004A0791" w:rsidRPr="00A659C7" w:rsidRDefault="004A0791" w:rsidP="004A0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1D2879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435" w:type="dxa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«Что узнали. Чему научились» стр.104-108</w:t>
            </w:r>
          </w:p>
        </w:tc>
        <w:tc>
          <w:tcPr>
            <w:tcW w:w="2270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0791" w:rsidRPr="00A659C7" w:rsidRDefault="00554B13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4A0791" w:rsidRPr="00A659C7" w:rsidRDefault="004A0791" w:rsidP="004A0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791" w:rsidRPr="00A659C7" w:rsidTr="00F3621D">
        <w:trPr>
          <w:gridAfter w:val="7"/>
          <w:wAfter w:w="7372" w:type="dxa"/>
        </w:trPr>
        <w:tc>
          <w:tcPr>
            <w:tcW w:w="16126" w:type="dxa"/>
            <w:gridSpan w:val="11"/>
          </w:tcPr>
          <w:p w:rsidR="004A0791" w:rsidRPr="00A659C7" w:rsidRDefault="004A0791" w:rsidP="004A0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A0791" w:rsidRPr="00A659C7" w:rsidRDefault="004A0791" w:rsidP="004A0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Внетабличное умножение и деление (27ч)</w:t>
            </w: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Умножение и деление круглых чисел.стр.4</w:t>
            </w:r>
          </w:p>
        </w:tc>
        <w:tc>
          <w:tcPr>
            <w:tcW w:w="2270" w:type="dxa"/>
            <w:vMerge w:val="restart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Личностная заинтер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сованность в расшир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нии знаний и способов действий.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Смыслополагание.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Установку наздоровый образ жизни, наличие мотивации к творч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скому труду, к работе на результат.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</w:tcPr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Составлять план реш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 проблемы (задачи) совместно с учителем.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Добывать новые зн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ния: извлекать информацию, представленную в разных формах (текст, таблица, схема, илл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ю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страция и др.).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Донести свою позицию до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гих: высказывать свою точку зрения и пытат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ся еёобосновать,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водя аргументы.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 w:val="restart"/>
          </w:tcPr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Приобретение 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чального опыта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менения математич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ских знаний для 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шения учебно-познавательных и учебно-практических задач.</w:t>
            </w:r>
          </w:p>
          <w:p w:rsidR="000B3BE5" w:rsidRPr="00A659C7" w:rsidRDefault="000B3BE5" w:rsidP="000C561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 w:val="restart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внетабличное умножение и дел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ние в пределах 100 разными способами.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Использовать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умножения суммы на число при выполнении внетабличного умн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жения и правила деления суммы на число при выполнении деления.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Сравнивать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разные способы вычислений, в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бирать наиболее удобный.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Использовать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разные способы для проверки выполненных действий умножение и деление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уравнения на нахождение неизвес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ного множителя, неизвестного делимого, 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известного делителя.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Разъяснять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смысл деления с остатком,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деление с остатком и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правильность деления с остатком.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текстовые задачи арифметическим способом.</w:t>
            </w:r>
            <w:r w:rsidRPr="00A659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 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Вычислять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значение выражений с двумя п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ременными при заданных числовых значениях входящих в него букв.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задачи логического и поискового х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рактера, </w:t>
            </w: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выполнять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задания, требующие соотнесения рисунка с высказываниями, с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держащими логические связки:«если не …, то», «если не …, то не …»;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образование геометрических фигур по зада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ным условиям.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Составлять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практические задачи с жизненными сюжетами.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Проводить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сбор 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формации, чтобы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условия задач с недостающими данными, и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их.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Составлять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план решения задачи.</w:t>
            </w:r>
          </w:p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Анализировать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 и 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раб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1332" w:type="dxa"/>
          </w:tcPr>
          <w:p w:rsidR="000B3BE5" w:rsidRPr="00A659C7" w:rsidRDefault="00836F7A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Мат. Дик.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Деление вида 80:20</w:t>
            </w:r>
          </w:p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Стр. 5       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Умножение суммы на число.стр.6-7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Приему умножения для случаев вида 23•4. стр.8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C04D8F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Умножение двузначн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на однозначное чи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ло. </w:t>
            </w:r>
          </w:p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стр. 9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E51814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435" w:type="dxa"/>
          </w:tcPr>
          <w:p w:rsidR="000B3BE5" w:rsidRPr="00A659C7" w:rsidRDefault="000B3BE5" w:rsidP="000B3B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изученн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по теме  «Умножение двузначного на одн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значное число» стр.10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1D2879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изученн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по теме  «Умножение двузначного на одн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значное число» Стр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нички для любозн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тельных.стр.11-12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Деление суммы на чи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ло.стр. 13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Деление суммы на чи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ло.стр. 14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Деление двузначного на однозначное чи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ло.стр.15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Делимое. Дел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тель.стр.16    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1D2879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Проверка деления.</w:t>
            </w:r>
          </w:p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стр. 17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Случаи деления вида 87:29 стр. 18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E51814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Проверка умнож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ния.стр. 19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уравнений на основе связи между компонентами и р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зультатом умножения и деления.стр.20    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C04D8F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уравнений на основе связи между компонентами и р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зультатом умножения и деления.стр.21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FF104E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«Что узнали. Чему научились». Странички для любознател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ных.стр. 22-25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1D2879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теме «Решение уравн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ний»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FF104E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Контр.работа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Работа над ошибками. Деление с оста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ком.стр.26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Деление с оста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ком.стр.27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Деление с оста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ком.стр.28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836F7A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Мат. Дик.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Деление с оста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ком.стр.29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1D2879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задач на дел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ние с остатком.стр. 30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Случаи деления, когда делитель больше дел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мого.стр. 31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0B3BE5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Проверка деления с 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татком.стр. 32 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1D2879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го «Что узнали. Чему научились».стр. 33-35</w:t>
            </w:r>
          </w:p>
          <w:p w:rsidR="003C734C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Проект «Задачи-расчеты»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FF104E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435" w:type="dxa"/>
          </w:tcPr>
          <w:p w:rsidR="000B3BE5" w:rsidRPr="00A659C7" w:rsidRDefault="000B3BE5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теме «Деление с оста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ком»</w:t>
            </w:r>
          </w:p>
        </w:tc>
        <w:tc>
          <w:tcPr>
            <w:tcW w:w="2270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0B3BE5" w:rsidRPr="00A659C7" w:rsidRDefault="00FF104E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850" w:type="dxa"/>
            <w:gridSpan w:val="2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BE5" w:rsidRPr="00A659C7" w:rsidTr="00FB3DCD">
        <w:trPr>
          <w:gridAfter w:val="7"/>
          <w:wAfter w:w="7372" w:type="dxa"/>
        </w:trPr>
        <w:tc>
          <w:tcPr>
            <w:tcW w:w="16126" w:type="dxa"/>
            <w:gridSpan w:val="11"/>
          </w:tcPr>
          <w:p w:rsidR="000B3BE5" w:rsidRPr="00A659C7" w:rsidRDefault="000B3BE5" w:rsidP="000C56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B3DCD" w:rsidRPr="00A659C7" w:rsidRDefault="00FB3DCD" w:rsidP="00FB3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Нумерация (13ч)</w:t>
            </w: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над ошибками. Тысяча.стр.42   </w:t>
            </w:r>
          </w:p>
        </w:tc>
        <w:tc>
          <w:tcPr>
            <w:tcW w:w="2270" w:type="dxa"/>
            <w:vMerge w:val="restart"/>
          </w:tcPr>
          <w:p w:rsidR="007978A4" w:rsidRPr="00A659C7" w:rsidRDefault="007978A4" w:rsidP="007978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Личностная заинтер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сованность в расшир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нии знаний и способов действий.</w:t>
            </w:r>
          </w:p>
          <w:p w:rsidR="00FB3DCD" w:rsidRPr="00A659C7" w:rsidRDefault="007978A4" w:rsidP="007978A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Смыслополагание</w:t>
            </w:r>
            <w:r w:rsidR="00FB3DCD" w:rsidRPr="00A659C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</w:tcPr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Самостоятельно фо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мулировать цели урока после предварительн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го обсуждения.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Учиться совместно с учителем обнаруживать и формулировать уче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б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ную проблему.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Ориентироваться в св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ей системе знаний: 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мостоятел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но предполагать, какая информация нужна для решения учебной зад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чи в один шаг.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Отбирать необходимые для решения учебной задачи источники 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формации среди пре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ложенных учителем словарей, энциклоп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дий, справочников.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Донести свою позицию до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гих: оформлять свои мысли в устной и пис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менной речи с учётом своих учебных и жи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з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ненных речевых ситу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ций.</w:t>
            </w:r>
          </w:p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 w:val="restart"/>
          </w:tcPr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Умения выполнять устно и письменно арифметические де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й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ствия с числами и числовыми выраж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ниями, решать те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к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стовые задачи, 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полнять и строить алгоритмы и страт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гии в игре, исслед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вать, распознавать и изображать геоме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рические фигуры, работать с таблиц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ми, схемами, граф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ками и диаграммами, цепочками, пре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ставлять, анализир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вать и интерпретир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вать данные.</w:t>
            </w:r>
          </w:p>
        </w:tc>
        <w:tc>
          <w:tcPr>
            <w:tcW w:w="4238" w:type="dxa"/>
            <w:gridSpan w:val="3"/>
            <w:vMerge w:val="restart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Читать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записывать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трехзначные числа.</w:t>
            </w:r>
          </w:p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Сравнивать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трехзначные числа и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запис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сравнения.</w:t>
            </w:r>
          </w:p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Заменять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трехзначное числа суммой разря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ных слагаемых.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Упорядочивать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заданные числа.</w:t>
            </w:r>
          </w:p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Устанавливать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правило, по которому соста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лена числовая последовательность,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продо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ее, или</w:t>
            </w:r>
          </w:p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восстанавливать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пропущенные в ней числа.</w:t>
            </w:r>
            <w:r w:rsidRPr="00A659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Группировать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числа по заданному или сам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стоятельно установленному основанию.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реводить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одни единицы массы в другие.</w:t>
            </w:r>
          </w:p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Сравнивать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по массе.</w:t>
            </w:r>
          </w:p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Читать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записывать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числа римскими ци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рами.</w:t>
            </w:r>
          </w:p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Сравнивать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позиционную десятичную си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тему счисления с Римской непозиционной системой записи чисел.</w:t>
            </w:r>
          </w:p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Читать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 записи на циферблатах часов, в огла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лении книг, в обозначении веков, предста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ленные римскими цифрами.</w:t>
            </w:r>
          </w:p>
        </w:tc>
        <w:tc>
          <w:tcPr>
            <w:tcW w:w="1332" w:type="dxa"/>
          </w:tcPr>
          <w:p w:rsidR="00FB3DCD" w:rsidRPr="00A659C7" w:rsidRDefault="001D2879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  и назв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ния трехзначных ч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сел.стр. 43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836F7A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Мат. Дик.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Запись трехзначных чисел.стр. 44-45  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C04D8F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Письменная нумерация в пределах 100. стр. 46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и умен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шение чисел в 10 и 100 раз.стр. 47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E51814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Представление тре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значных чисел в виде суммы разрядных сл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гаемых.стр. 48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FB3DCD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Письменная нумерация в пределах 1000. При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мы устных вычисл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ний.стр. 49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FB3DCD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Сравнение трехзначных чисел.стр. 50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FB3DCD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Письменная нумерация в пределах 1000. стр. 51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546398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теме «Нумерация в пр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делах 1000» за 3 че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верть.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546398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Работа над ошибками. Странички для люб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знательных.стр. 52-53, стр. 55-57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1D2879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массы. Грамм.стр. 54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1D2879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435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 «Что узнали. Чему научились».стр. 58-61</w:t>
            </w:r>
          </w:p>
          <w:p w:rsidR="00FB3DCD" w:rsidRPr="00A659C7" w:rsidRDefault="003C734C" w:rsidP="00FB3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 «Проверим себя и оц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ним свои достижения»</w:t>
            </w:r>
          </w:p>
        </w:tc>
        <w:tc>
          <w:tcPr>
            <w:tcW w:w="2270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FB3DCD" w:rsidRPr="00A659C7" w:rsidRDefault="003C734C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Проверо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 работа</w:t>
            </w:r>
          </w:p>
        </w:tc>
        <w:tc>
          <w:tcPr>
            <w:tcW w:w="850" w:type="dxa"/>
            <w:gridSpan w:val="2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CD" w:rsidRPr="00A659C7" w:rsidTr="00FB3DCD">
        <w:trPr>
          <w:trHeight w:val="562"/>
        </w:trPr>
        <w:tc>
          <w:tcPr>
            <w:tcW w:w="16126" w:type="dxa"/>
            <w:gridSpan w:val="11"/>
          </w:tcPr>
          <w:p w:rsidR="00FB3DCD" w:rsidRPr="00A659C7" w:rsidRDefault="00FB3DCD" w:rsidP="00FB3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Числа от 1 до 1000. Сложение и вычитание (10ч)</w:t>
            </w:r>
          </w:p>
        </w:tc>
        <w:tc>
          <w:tcPr>
            <w:tcW w:w="1843" w:type="dxa"/>
          </w:tcPr>
          <w:p w:rsidR="00FB3DCD" w:rsidRPr="00A659C7" w:rsidRDefault="00FB3DCD" w:rsidP="00FB3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FB3DCD" w:rsidRPr="00A659C7" w:rsidRDefault="00FB3DCD" w:rsidP="00FB3DC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устных вычи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лений.стр.66</w:t>
            </w:r>
          </w:p>
        </w:tc>
        <w:tc>
          <w:tcPr>
            <w:tcW w:w="2270" w:type="dxa"/>
            <w:vMerge w:val="restart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Личностная заинтер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сованность в расшир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нии знаний и способов действий.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Смыслополагание.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Составлять план реш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 проблемы (задачи) совместно с учителем.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рять свои действия с целью и, при необх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димости, исправлять ошибки с помощью учителя.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Добывать новые зн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ния: извлекать информацию, представленную в разных формах (текст, таблица, схема, илл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ю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страция и др.).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Перерабатывать пол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ченную информ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цию: сравнивать и группировать факты и явл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ния; определять прич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ны явлений, событий.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Донести свою позицию до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гих: высказывать свою точку зрения и пытат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ся еёобосновать,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водя аргументы.</w:t>
            </w:r>
          </w:p>
        </w:tc>
        <w:tc>
          <w:tcPr>
            <w:tcW w:w="2066" w:type="dxa"/>
            <w:vMerge w:val="restart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Приобретение 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чального опыта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менения математич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ских знаний для 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шения учебно-познавательных и учебно-практических задач.</w:t>
            </w:r>
          </w:p>
        </w:tc>
        <w:tc>
          <w:tcPr>
            <w:tcW w:w="4238" w:type="dxa"/>
            <w:gridSpan w:val="3"/>
            <w:vMerge w:val="restart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устно вычисления в случаях, св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димых к действиям в пределах 100, используя различные приемы устных вычислений.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Сравнивать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разные способы вычислений, выбирать удобный.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Применять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алгоритмы письменного слож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ния и вычитания чисел и </w:t>
            </w: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эти де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с числами в пределах 1 000.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Контролировать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пошагово правильность применения алгоритмов арифметических де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ствий при письменных вычислениях.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Использовать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различные приемы проверки правильности вычислений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Различать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треугольники по видам (разност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ронние и равнобедренные, а среди последних — равносторонние) и </w:t>
            </w: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называть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их.</w:t>
            </w:r>
          </w:p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Решать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задачи творческого и поискового характера.</w:t>
            </w: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устных вычи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лений вида: 450+30, 620-200. стр. 67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устных вычи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лений вида: 470+80, 560-90. стр. 68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E51814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устных вычи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лений вида: 260+310, 670-140. 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стр. 69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Приемы письменных вычислений.стр. 70                              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1D2879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Алгоритм сложения трехзначных чисел. 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стр. 71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Алгоритм вычитания трехзначных чисел. 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стр. 72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 треугольн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ков.стр. 73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C04D8F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по теме «Сложение и в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ы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читание»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E51814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ошибками. Повторение изученного «Что узнали. Чему на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чились».стр. 76-79</w:t>
            </w:r>
          </w:p>
          <w:p w:rsidR="00E51814" w:rsidRPr="00A659C7" w:rsidRDefault="00E51814" w:rsidP="00E518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 «Проверим себя и оц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 w:cs="Times New Roman"/>
                <w:b/>
                <w:sz w:val="20"/>
                <w:szCs w:val="20"/>
              </w:rPr>
              <w:t>ним свои достижения»</w:t>
            </w:r>
          </w:p>
          <w:p w:rsidR="00E51814" w:rsidRPr="00A659C7" w:rsidRDefault="00E51814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E51814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Проверо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ная работа 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D46436">
        <w:tc>
          <w:tcPr>
            <w:tcW w:w="16126" w:type="dxa"/>
            <w:gridSpan w:val="11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57726" w:rsidRPr="00A659C7" w:rsidRDefault="00A57726" w:rsidP="00A577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Умножение и деление (12ч)</w:t>
            </w:r>
          </w:p>
        </w:tc>
        <w:tc>
          <w:tcPr>
            <w:tcW w:w="1843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устного умн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жения и деления.стр. 82</w:t>
            </w:r>
          </w:p>
        </w:tc>
        <w:tc>
          <w:tcPr>
            <w:tcW w:w="2270" w:type="dxa"/>
            <w:vMerge w:val="restart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Личностная заинтер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сованность в расшир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нии знаний и способов действий.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Смыслополагание.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Установку наздоровый образ жизни, наличие мотивации к творч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скому труду, к работе на результат.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Средством формиров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lastRenderedPageBreak/>
              <w:t>ния этих действий сл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жит технология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блемного диалога на этапе изучения нового материала.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В диалоге с учителем учиться вырабатывать критерии оценки и 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ределять степень 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пешности выполнения своей работы и работы всех, исходя из име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ю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щихся критериев.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Перерабатывать пол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ченную информ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цию: делать выводы на основе обобщения зн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ний.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Преобразовывать 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формацию из одной формы в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гую: составлять простой планучебно-научного текста.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Слушать других, 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таться принимать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гую точку зрения, быть готовым изменить свою точку зрения.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 w:val="restart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 пр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обретённых матем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lastRenderedPageBreak/>
              <w:t>тических знаний для описания и объясн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ния окружающих предметов, проце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сов, явлений, а также для</w:t>
            </w:r>
            <w:r w:rsidRPr="00A659C7">
              <w:rPr>
                <w:rFonts w:ascii="Times New Roman" w:hAnsi="Times New Roman"/>
                <w:sz w:val="20"/>
                <w:szCs w:val="20"/>
              </w:rPr>
              <w:br/>
              <w:t>оценки их количес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венных и простра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ственных отнош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ний.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— </w:t>
            </w:r>
          </w:p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 w:val="restart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Использовать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различные приемы для устных вычислений.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Сравнивать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разные способы вычислений, </w:t>
            </w:r>
            <w:r w:rsidRPr="00A65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r w:rsidRPr="00A65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ы</w:t>
            </w:r>
            <w:r w:rsidRPr="00A65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бирать 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удобный.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Различать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треугольники: прямоугольный, тупоугольный,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остроугольный.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Находить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их в более сложных фигурах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Применять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алгоритмы письменного умнож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ния и деления многозначного числа на одн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значное и </w:t>
            </w: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эти </w:t>
            </w: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действия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Использовать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различные 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приемы проверки правильности вычислений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 и кал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кулятор</w:t>
            </w: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устного умн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жения и деления.стр. 83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836F7A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Мат. Дик.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устного умн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жения и деления.стр. 84  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1D2879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 треугольн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ков.стр. 85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E51814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письменного умножения на одн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значное число. 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стр. 88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Алгоритм письменного умножения трехзначн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 числа на однозна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ное.стр. 89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письменного умножения на одн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значное число. 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стр. 90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письменного деления на однозначное число.стр. 92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1D2879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Алгоритм письменного деления трехзначного числа на однозна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ное.стр. 93-94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Проверка деления. 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стр. 95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C04D8F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Знакомство с кальк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лятором. </w:t>
            </w:r>
          </w:p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стр. 97-98            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A57726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435" w:type="dxa"/>
          </w:tcPr>
          <w:p w:rsidR="00A57726" w:rsidRPr="00A659C7" w:rsidRDefault="00A57726" w:rsidP="00A577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 пройденн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го. «Что узнали. Чему научились».стр. 99-102</w:t>
            </w:r>
          </w:p>
        </w:tc>
        <w:tc>
          <w:tcPr>
            <w:tcW w:w="2270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A57726" w:rsidRPr="00A659C7" w:rsidRDefault="001D2879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726" w:rsidRPr="00A659C7" w:rsidTr="00D46436">
        <w:tc>
          <w:tcPr>
            <w:tcW w:w="16126" w:type="dxa"/>
            <w:gridSpan w:val="11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57726" w:rsidRPr="00A659C7" w:rsidRDefault="00A57726" w:rsidP="00A577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 (10ч)</w:t>
            </w:r>
          </w:p>
        </w:tc>
        <w:tc>
          <w:tcPr>
            <w:tcW w:w="1843" w:type="dxa"/>
          </w:tcPr>
          <w:p w:rsidR="00A57726" w:rsidRPr="00A659C7" w:rsidRDefault="00A57726" w:rsidP="00A577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57726" w:rsidRPr="00A659C7" w:rsidRDefault="00A57726" w:rsidP="00A5772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Итоговая контрольная работа за 3 класс</w:t>
            </w:r>
          </w:p>
        </w:tc>
        <w:tc>
          <w:tcPr>
            <w:tcW w:w="2270" w:type="dxa"/>
            <w:vMerge w:val="restart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Личностная заинтер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сованность в расшир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нии знаний и способов действий.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Смыслополагание.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В диалоге с учителем учиться вырабатывать критерии оценки и 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ределять степень 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пешности выполнения своей работы и работы всех, исходя из име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ю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щихся критериев.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Преобразовывать 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lastRenderedPageBreak/>
              <w:t>формацию из одной формы в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гую: представлять и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н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формацию в виде те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к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ста, таблицы, схемы.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t>Слушать других, п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таться принимать др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гую точку зрения, быть готовым изменить свою точку зрения.</w:t>
            </w: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 w:val="restart"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A659C7"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Приобретение пе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р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воначальных нав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ы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ков работы на ко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м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пьютере (набирать текст на клавиатуре, работать с меню, находить информ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/>
                <w:sz w:val="20"/>
                <w:szCs w:val="20"/>
              </w:rPr>
              <w:t>цию по заданной теме, распечатывать её на принтере).</w:t>
            </w:r>
          </w:p>
        </w:tc>
        <w:tc>
          <w:tcPr>
            <w:tcW w:w="4238" w:type="dxa"/>
            <w:gridSpan w:val="3"/>
            <w:vMerge w:val="restart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сложение, вычитание, умножение и деление чисел в пределах 1000.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</w:t>
            </w:r>
          </w:p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Решать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выражения и уравнения </w:t>
            </w:r>
          </w:p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</w:t>
            </w:r>
          </w:p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Обозначать</w:t>
            </w:r>
            <w:r w:rsidRPr="00A659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геометрические фигуры буквами.</w:t>
            </w:r>
          </w:p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Решать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задачи логического и поискового х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A65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рактера.</w:t>
            </w:r>
          </w:p>
        </w:tc>
        <w:tc>
          <w:tcPr>
            <w:tcW w:w="1332" w:type="dxa"/>
          </w:tcPr>
          <w:p w:rsidR="00723542" w:rsidRPr="00A659C7" w:rsidRDefault="00836F7A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ошибками.</w:t>
            </w:r>
          </w:p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Повторение. Нумер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ция.стр. 103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836F7A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Фронтал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723542" w:rsidRPr="00A659C7" w:rsidRDefault="00836F7A" w:rsidP="0083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Повторение.сложение и вычитание. </w:t>
            </w:r>
          </w:p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стр. 103-104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723542" w:rsidRPr="00A659C7" w:rsidRDefault="00836F7A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Мат. Дик.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Повторение.сложение и вычитание. </w:t>
            </w:r>
          </w:p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стр. 103-104     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723542" w:rsidRPr="00A659C7" w:rsidRDefault="001D2879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Повторение. Умнож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ние и деление.стр. 105-106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723542" w:rsidRPr="00A659C7" w:rsidRDefault="001D2879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Ср/работа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Повторение. Умнож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ние и деление.стр. 105-106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723542" w:rsidRPr="00A659C7" w:rsidRDefault="00E51814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Ар/дикт.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Повторение. Порядок выполнения дейс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вий.стр. 107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723542" w:rsidRPr="00A659C7" w:rsidRDefault="00C04D8F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вид.опрос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Повторение. Решение задач.стр. 107-108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723542" w:rsidRPr="00A659C7" w:rsidRDefault="001D2879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Повторение. Геометр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ческие фигуры и вел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чины.стр. 109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723542" w:rsidRPr="00A659C7" w:rsidRDefault="001D2879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Самосто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тельная р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542" w:rsidRPr="00A659C7" w:rsidTr="004A0791">
        <w:trPr>
          <w:gridAfter w:val="7"/>
          <w:wAfter w:w="7372" w:type="dxa"/>
        </w:trPr>
        <w:tc>
          <w:tcPr>
            <w:tcW w:w="647" w:type="dxa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435" w:type="dxa"/>
          </w:tcPr>
          <w:p w:rsidR="00723542" w:rsidRPr="00A659C7" w:rsidRDefault="00723542" w:rsidP="0072354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Обобщающий урок. И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 «По океану матем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A659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тики»</w:t>
            </w:r>
          </w:p>
        </w:tc>
        <w:tc>
          <w:tcPr>
            <w:tcW w:w="2270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723542" w:rsidRPr="00A659C7" w:rsidRDefault="00723542" w:rsidP="0072354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gridSpan w:val="3"/>
            <w:vMerge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723542" w:rsidRPr="00A659C7" w:rsidRDefault="00836F7A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9C7">
              <w:rPr>
                <w:rFonts w:ascii="Times New Roman" w:hAnsi="Times New Roman" w:cs="Times New Roman"/>
                <w:sz w:val="20"/>
                <w:szCs w:val="20"/>
              </w:rPr>
              <w:t xml:space="preserve">Кроссворд </w:t>
            </w:r>
          </w:p>
        </w:tc>
        <w:tc>
          <w:tcPr>
            <w:tcW w:w="850" w:type="dxa"/>
            <w:gridSpan w:val="2"/>
          </w:tcPr>
          <w:p w:rsidR="00723542" w:rsidRPr="00A659C7" w:rsidRDefault="00723542" w:rsidP="00723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21F8" w:rsidRPr="008D5A99" w:rsidRDefault="005E21F8">
      <w:pPr>
        <w:rPr>
          <w:rFonts w:ascii="Times New Roman" w:hAnsi="Times New Roman" w:cs="Times New Roman"/>
          <w:sz w:val="20"/>
          <w:szCs w:val="20"/>
        </w:rPr>
      </w:pPr>
    </w:p>
    <w:sectPr w:rsidR="005E21F8" w:rsidRPr="008D5A99" w:rsidSect="00A659C7">
      <w:pgSz w:w="16838" w:h="11906" w:orient="landscape"/>
      <w:pgMar w:top="284" w:right="567" w:bottom="567" w:left="567" w:header="281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749" w:rsidRDefault="003E5749" w:rsidP="00372AC2">
      <w:pPr>
        <w:spacing w:after="0" w:line="240" w:lineRule="auto"/>
      </w:pPr>
      <w:r>
        <w:separator/>
      </w:r>
    </w:p>
  </w:endnote>
  <w:endnote w:type="continuationSeparator" w:id="1">
    <w:p w:rsidR="003E5749" w:rsidRDefault="003E5749" w:rsidP="0037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749" w:rsidRDefault="003E5749" w:rsidP="00372AC2">
      <w:pPr>
        <w:spacing w:after="0" w:line="240" w:lineRule="auto"/>
      </w:pPr>
      <w:r>
        <w:separator/>
      </w:r>
    </w:p>
  </w:footnote>
  <w:footnote w:type="continuationSeparator" w:id="1">
    <w:p w:rsidR="003E5749" w:rsidRDefault="003E5749" w:rsidP="00372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4F0D83"/>
    <w:multiLevelType w:val="hybridMultilevel"/>
    <w:tmpl w:val="394A2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C0B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7A91"/>
    <w:rsid w:val="00016509"/>
    <w:rsid w:val="00025A87"/>
    <w:rsid w:val="00032476"/>
    <w:rsid w:val="000B3BE5"/>
    <w:rsid w:val="000C5615"/>
    <w:rsid w:val="0015671E"/>
    <w:rsid w:val="001D2879"/>
    <w:rsid w:val="00226370"/>
    <w:rsid w:val="00250A37"/>
    <w:rsid w:val="00260D52"/>
    <w:rsid w:val="002712E0"/>
    <w:rsid w:val="002917AE"/>
    <w:rsid w:val="002A335A"/>
    <w:rsid w:val="002F3A73"/>
    <w:rsid w:val="00367A8D"/>
    <w:rsid w:val="00372AC2"/>
    <w:rsid w:val="00387EDD"/>
    <w:rsid w:val="00392A3B"/>
    <w:rsid w:val="003C734C"/>
    <w:rsid w:val="003E5749"/>
    <w:rsid w:val="003F46CE"/>
    <w:rsid w:val="00417781"/>
    <w:rsid w:val="00464399"/>
    <w:rsid w:val="00471939"/>
    <w:rsid w:val="00487D30"/>
    <w:rsid w:val="00492606"/>
    <w:rsid w:val="004A0791"/>
    <w:rsid w:val="004B3E44"/>
    <w:rsid w:val="004D48B9"/>
    <w:rsid w:val="004E352D"/>
    <w:rsid w:val="004E4445"/>
    <w:rsid w:val="00546398"/>
    <w:rsid w:val="00554B13"/>
    <w:rsid w:val="00594127"/>
    <w:rsid w:val="005A34D8"/>
    <w:rsid w:val="005E21F8"/>
    <w:rsid w:val="006477FB"/>
    <w:rsid w:val="00655134"/>
    <w:rsid w:val="00667A91"/>
    <w:rsid w:val="00691056"/>
    <w:rsid w:val="006E0FDE"/>
    <w:rsid w:val="006E1E73"/>
    <w:rsid w:val="00723542"/>
    <w:rsid w:val="007303A5"/>
    <w:rsid w:val="00745134"/>
    <w:rsid w:val="00795ED8"/>
    <w:rsid w:val="00797009"/>
    <w:rsid w:val="007978A4"/>
    <w:rsid w:val="007B621D"/>
    <w:rsid w:val="007C071B"/>
    <w:rsid w:val="0081796B"/>
    <w:rsid w:val="00836F7A"/>
    <w:rsid w:val="008D5A99"/>
    <w:rsid w:val="009623D8"/>
    <w:rsid w:val="00A00A86"/>
    <w:rsid w:val="00A44C58"/>
    <w:rsid w:val="00A45C4D"/>
    <w:rsid w:val="00A57726"/>
    <w:rsid w:val="00A659C7"/>
    <w:rsid w:val="00A76E60"/>
    <w:rsid w:val="00A95612"/>
    <w:rsid w:val="00B15764"/>
    <w:rsid w:val="00B52F88"/>
    <w:rsid w:val="00B53043"/>
    <w:rsid w:val="00B87C2D"/>
    <w:rsid w:val="00BE3310"/>
    <w:rsid w:val="00C04D8F"/>
    <w:rsid w:val="00C12033"/>
    <w:rsid w:val="00C17B18"/>
    <w:rsid w:val="00C21683"/>
    <w:rsid w:val="00C957B2"/>
    <w:rsid w:val="00CF31BF"/>
    <w:rsid w:val="00D11B6F"/>
    <w:rsid w:val="00D46436"/>
    <w:rsid w:val="00D729CD"/>
    <w:rsid w:val="00DF09A1"/>
    <w:rsid w:val="00E51814"/>
    <w:rsid w:val="00EE6109"/>
    <w:rsid w:val="00F3621D"/>
    <w:rsid w:val="00F737B8"/>
    <w:rsid w:val="00FB3DCD"/>
    <w:rsid w:val="00FF104E"/>
    <w:rsid w:val="00FF7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4D"/>
  </w:style>
  <w:style w:type="paragraph" w:styleId="9">
    <w:name w:val="heading 9"/>
    <w:basedOn w:val="a"/>
    <w:next w:val="a"/>
    <w:link w:val="90"/>
    <w:qFormat/>
    <w:rsid w:val="007978A4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2">
    <w:name w:val="Zag_2"/>
    <w:basedOn w:val="a"/>
    <w:rsid w:val="00667A91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rsid w:val="00667A91"/>
  </w:style>
  <w:style w:type="character" w:customStyle="1" w:styleId="FontStyle19">
    <w:name w:val="Font Style19"/>
    <w:basedOn w:val="a0"/>
    <w:rsid w:val="00667A91"/>
    <w:rPr>
      <w:rFonts w:ascii="Times New Roman" w:hAnsi="Times New Roman" w:cs="Times New Roman" w:hint="default"/>
      <w:sz w:val="22"/>
      <w:szCs w:val="22"/>
    </w:rPr>
  </w:style>
  <w:style w:type="paragraph" w:styleId="a3">
    <w:name w:val="Normal (Web)"/>
    <w:basedOn w:val="a"/>
    <w:rsid w:val="00CF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a4">
    <w:name w:val="Strong"/>
    <w:basedOn w:val="a0"/>
    <w:qFormat/>
    <w:rsid w:val="00CF31BF"/>
    <w:rPr>
      <w:b/>
      <w:bCs/>
    </w:rPr>
  </w:style>
  <w:style w:type="paragraph" w:customStyle="1" w:styleId="a5">
    <w:name w:val="Стиль"/>
    <w:rsid w:val="00CF3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21683"/>
    <w:pPr>
      <w:ind w:left="720"/>
      <w:contextualSpacing/>
    </w:pPr>
  </w:style>
  <w:style w:type="table" w:styleId="a7">
    <w:name w:val="Table Grid"/>
    <w:basedOn w:val="a1"/>
    <w:uiPriority w:val="59"/>
    <w:rsid w:val="004177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1778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toa heading"/>
    <w:basedOn w:val="a"/>
    <w:next w:val="a"/>
    <w:unhideWhenUsed/>
    <w:rsid w:val="00417781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</w:rPr>
  </w:style>
  <w:style w:type="character" w:customStyle="1" w:styleId="90">
    <w:name w:val="Заголовок 9 Знак"/>
    <w:basedOn w:val="a0"/>
    <w:link w:val="9"/>
    <w:rsid w:val="007978A4"/>
    <w:rPr>
      <w:rFonts w:ascii="Arial" w:eastAsia="Times New Roman" w:hAnsi="Arial" w:cs="Arial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72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72AC2"/>
  </w:style>
  <w:style w:type="paragraph" w:styleId="ac">
    <w:name w:val="footer"/>
    <w:basedOn w:val="a"/>
    <w:link w:val="ad"/>
    <w:uiPriority w:val="99"/>
    <w:unhideWhenUsed/>
    <w:rsid w:val="00372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72AC2"/>
  </w:style>
  <w:style w:type="paragraph" w:styleId="ae">
    <w:name w:val="Balloon Text"/>
    <w:basedOn w:val="a"/>
    <w:link w:val="af"/>
    <w:uiPriority w:val="99"/>
    <w:semiHidden/>
    <w:unhideWhenUsed/>
    <w:rsid w:val="00372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2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D1C40-387C-40C0-8E9D-1C47DDA8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17</Pages>
  <Words>5900</Words>
  <Characters>33634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59</cp:revision>
  <cp:lastPrinted>2016-10-03T11:01:00Z</cp:lastPrinted>
  <dcterms:created xsi:type="dcterms:W3CDTF">2013-08-31T11:25:00Z</dcterms:created>
  <dcterms:modified xsi:type="dcterms:W3CDTF">2019-10-07T06:05:00Z</dcterms:modified>
</cp:coreProperties>
</file>